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1D6B49" w:rsidRPr="006C41DC" w:rsidRDefault="00793C91" w:rsidP="00B20FC8">
      <w:pPr>
        <w:pStyle w:val="Sansinterligne"/>
        <w:jc w:val="center"/>
      </w:pPr>
      <w:r w:rsidRPr="000D2BBA">
        <w:t xml:space="preserve">MARCHES PUBLICS DE </w:t>
      </w:r>
      <w:r w:rsidR="000D2BBA" w:rsidRPr="000D2BBA">
        <w:rPr>
          <w:u w:color="FF0000"/>
        </w:rPr>
        <w:t>FOURNITURES COURANTES ET SERVICES</w:t>
      </w:r>
    </w:p>
    <w:p w:rsidR="001D6B49" w:rsidRPr="006C41DC" w:rsidRDefault="001D6B49">
      <w:pPr>
        <w:jc w:val="center"/>
        <w:rPr>
          <w:b/>
          <w:bCs/>
          <w:color w:val="auto"/>
          <w:sz w:val="22"/>
          <w:szCs w:val="22"/>
        </w:rPr>
      </w:pPr>
    </w:p>
    <w:p w:rsidR="001D6B49" w:rsidRPr="006C41DC" w:rsidRDefault="001D6B49">
      <w:pPr>
        <w:jc w:val="center"/>
        <w:rPr>
          <w:b/>
          <w:bCs/>
          <w:color w:val="auto"/>
          <w:sz w:val="22"/>
          <w:szCs w:val="22"/>
        </w:rPr>
      </w:pPr>
    </w:p>
    <w:p w:rsidR="001D6B49" w:rsidRPr="006C41DC" w:rsidRDefault="001D6B49">
      <w:pPr>
        <w:jc w:val="center"/>
        <w:rPr>
          <w:b/>
          <w:bCs/>
          <w:color w:val="auto"/>
          <w:sz w:val="22"/>
          <w:szCs w:val="22"/>
        </w:rPr>
      </w:pPr>
    </w:p>
    <w:p w:rsidR="001D6B49" w:rsidRPr="006C41DC" w:rsidRDefault="001D6B49">
      <w:pPr>
        <w:jc w:val="center"/>
        <w:rPr>
          <w:b/>
          <w:bCs/>
          <w:color w:val="auto"/>
          <w:sz w:val="22"/>
          <w:szCs w:val="22"/>
        </w:rPr>
      </w:pPr>
    </w:p>
    <w:p w:rsidR="001D6B49" w:rsidRPr="006C41DC" w:rsidRDefault="001D6B49">
      <w:pPr>
        <w:jc w:val="center"/>
        <w:rPr>
          <w:b/>
          <w:bCs/>
          <w:color w:val="auto"/>
          <w:sz w:val="22"/>
          <w:szCs w:val="22"/>
        </w:rPr>
      </w:pPr>
    </w:p>
    <w:p w:rsidR="001D6B49" w:rsidRPr="006C41DC" w:rsidRDefault="001D6B49">
      <w:pPr>
        <w:jc w:val="center"/>
        <w:rPr>
          <w:b/>
          <w:bCs/>
          <w:color w:val="auto"/>
          <w:sz w:val="22"/>
          <w:szCs w:val="22"/>
        </w:rPr>
      </w:pPr>
    </w:p>
    <w:p w:rsidR="001D6B49" w:rsidRPr="006C41DC" w:rsidRDefault="001D6B49">
      <w:pPr>
        <w:jc w:val="center"/>
        <w:rPr>
          <w:b/>
          <w:bCs/>
          <w:color w:val="auto"/>
          <w:sz w:val="22"/>
          <w:szCs w:val="22"/>
        </w:rPr>
      </w:pPr>
    </w:p>
    <w:p w:rsidR="001D6B49" w:rsidRPr="006C41DC" w:rsidRDefault="00793C91">
      <w:pPr>
        <w:jc w:val="center"/>
        <w:outlineLvl w:val="0"/>
        <w:rPr>
          <w:b/>
          <w:bCs/>
          <w:color w:val="auto"/>
          <w:sz w:val="28"/>
          <w:szCs w:val="28"/>
        </w:rPr>
      </w:pPr>
      <w:r w:rsidRPr="006C41DC">
        <w:rPr>
          <w:b/>
          <w:bCs/>
          <w:color w:val="auto"/>
          <w:sz w:val="28"/>
          <w:szCs w:val="28"/>
        </w:rPr>
        <w:t>ANNEXE AU REGLEMENT DE LA CONSULTATION</w:t>
      </w:r>
    </w:p>
    <w:p w:rsidR="001D6B49" w:rsidRPr="006C41DC" w:rsidRDefault="001D6B49">
      <w:pPr>
        <w:jc w:val="center"/>
        <w:outlineLvl w:val="0"/>
        <w:rPr>
          <w:b/>
          <w:bCs/>
          <w:color w:val="auto"/>
          <w:sz w:val="28"/>
          <w:szCs w:val="28"/>
        </w:rPr>
      </w:pPr>
    </w:p>
    <w:p w:rsidR="001D6B49" w:rsidRPr="006C41DC" w:rsidRDefault="00793C91">
      <w:pPr>
        <w:jc w:val="center"/>
        <w:outlineLvl w:val="0"/>
        <w:rPr>
          <w:b/>
          <w:bCs/>
          <w:color w:val="auto"/>
          <w:sz w:val="28"/>
          <w:szCs w:val="28"/>
          <w:u w:val="single"/>
        </w:rPr>
      </w:pPr>
      <w:r w:rsidRPr="006C41DC">
        <w:rPr>
          <w:b/>
          <w:bCs/>
          <w:color w:val="auto"/>
          <w:sz w:val="28"/>
          <w:szCs w:val="28"/>
          <w:u w:val="single"/>
        </w:rPr>
        <w:t>PROCEDURE DE DEPOT D’UN PLI ELECTRONIQUE</w:t>
      </w:r>
    </w:p>
    <w:p w:rsidR="001D6B49" w:rsidRPr="006C41DC" w:rsidRDefault="00793C91">
      <w:pPr>
        <w:jc w:val="center"/>
        <w:outlineLvl w:val="0"/>
        <w:rPr>
          <w:b/>
          <w:bCs/>
          <w:color w:val="auto"/>
          <w:sz w:val="28"/>
          <w:szCs w:val="28"/>
          <w:u w:val="single"/>
        </w:rPr>
      </w:pPr>
      <w:r w:rsidRPr="006C41DC">
        <w:rPr>
          <w:b/>
          <w:bCs/>
          <w:color w:val="auto"/>
          <w:sz w:val="28"/>
          <w:szCs w:val="28"/>
          <w:u w:val="single"/>
        </w:rPr>
        <w:t>(DUM</w:t>
      </w:r>
      <w:r w:rsidR="00E255DD" w:rsidRPr="006C41DC">
        <w:rPr>
          <w:b/>
          <w:bCs/>
          <w:color w:val="auto"/>
          <w:sz w:val="28"/>
          <w:szCs w:val="28"/>
          <w:u w:val="single"/>
        </w:rPr>
        <w:t>E et hors dispositif DUME</w:t>
      </w:r>
      <w:r w:rsidRPr="006C41DC">
        <w:rPr>
          <w:b/>
          <w:bCs/>
          <w:color w:val="auto"/>
          <w:sz w:val="28"/>
          <w:szCs w:val="28"/>
          <w:u w:val="single"/>
        </w:rPr>
        <w:t>)</w:t>
      </w:r>
    </w:p>
    <w:p w:rsidR="001D6B49" w:rsidRPr="006C41DC" w:rsidRDefault="001D6B49">
      <w:pPr>
        <w:jc w:val="center"/>
        <w:rPr>
          <w:b/>
          <w:bCs/>
          <w:color w:val="auto"/>
          <w:sz w:val="22"/>
          <w:szCs w:val="22"/>
        </w:rPr>
      </w:pPr>
    </w:p>
    <w:p w:rsidR="001D6B49" w:rsidRPr="006C41DC" w:rsidRDefault="003B7086" w:rsidP="00E255DD">
      <w:pPr>
        <w:jc w:val="center"/>
        <w:rPr>
          <w:b/>
          <w:bCs/>
          <w:color w:val="auto"/>
          <w:sz w:val="22"/>
          <w:szCs w:val="22"/>
        </w:rPr>
      </w:pPr>
      <w:r w:rsidRPr="006C41DC">
        <w:rPr>
          <w:noProof/>
          <w:color w:val="auto"/>
        </w:rPr>
        <w:drawing>
          <wp:inline distT="0" distB="0" distL="0" distR="0" wp14:anchorId="05BBF4A8" wp14:editId="16A57E11">
            <wp:extent cx="1495014" cy="1152779"/>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Logo_e-DUME.png"/>
                    <pic:cNvPicPr>
                      <a:picLocks noChangeAspect="1"/>
                    </pic:cNvPicPr>
                  </pic:nvPicPr>
                  <pic:blipFill>
                    <a:blip r:embed="rId7" cstate="print">
                      <a:extLst/>
                    </a:blip>
                    <a:stretch>
                      <a:fillRect/>
                    </a:stretch>
                  </pic:blipFill>
                  <pic:spPr>
                    <a:xfrm>
                      <a:off x="0" y="0"/>
                      <a:ext cx="1495014" cy="1152779"/>
                    </a:xfrm>
                    <a:prstGeom prst="rect">
                      <a:avLst/>
                    </a:prstGeom>
                    <a:ln w="12700" cap="flat">
                      <a:noFill/>
                      <a:miter lim="400000"/>
                    </a:ln>
                    <a:effectLst/>
                  </pic:spPr>
                </pic:pic>
              </a:graphicData>
            </a:graphic>
          </wp:inline>
        </w:drawing>
      </w:r>
    </w:p>
    <w:p w:rsidR="001D6B49" w:rsidRPr="006C41DC" w:rsidRDefault="001D6B49">
      <w:pPr>
        <w:jc w:val="center"/>
        <w:rPr>
          <w:b/>
          <w:bCs/>
          <w:color w:val="auto"/>
          <w:sz w:val="22"/>
          <w:szCs w:val="22"/>
        </w:rPr>
      </w:pPr>
    </w:p>
    <w:p w:rsidR="000D2BBA" w:rsidRPr="003921A9" w:rsidRDefault="000D2BBA" w:rsidP="000D2BBA">
      <w:pPr>
        <w:jc w:val="center"/>
        <w:rPr>
          <w:b/>
        </w:rPr>
      </w:pPr>
      <w:r>
        <w:rPr>
          <w:noProof/>
        </w:rPr>
        <w:drawing>
          <wp:inline distT="0" distB="0" distL="0" distR="0" wp14:anchorId="0B9955DA" wp14:editId="147F448B">
            <wp:extent cx="1962150" cy="565150"/>
            <wp:effectExtent l="0" t="0" r="0" b="6350"/>
            <wp:docPr id="50" name="Image 50" descr="logo CASVP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CASVP 20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62150" cy="565150"/>
                    </a:xfrm>
                    <a:prstGeom prst="rect">
                      <a:avLst/>
                    </a:prstGeom>
                    <a:noFill/>
                    <a:ln>
                      <a:noFill/>
                    </a:ln>
                  </pic:spPr>
                </pic:pic>
              </a:graphicData>
            </a:graphic>
          </wp:inline>
        </w:drawing>
      </w:r>
    </w:p>
    <w:p w:rsidR="000D2BBA" w:rsidRDefault="000D2BBA" w:rsidP="000D2BBA">
      <w:pPr>
        <w:pStyle w:val="RedTitre1"/>
        <w:ind w:right="-1"/>
        <w:rPr>
          <w:sz w:val="20"/>
        </w:rPr>
      </w:pPr>
      <w:r>
        <w:rPr>
          <w:sz w:val="20"/>
        </w:rPr>
        <w:t>Direction des Solidarités</w:t>
      </w:r>
    </w:p>
    <w:p w:rsidR="000D2BBA" w:rsidRPr="003921A9" w:rsidRDefault="000D2BBA" w:rsidP="000D2BBA">
      <w:pPr>
        <w:pStyle w:val="RedTitre1"/>
        <w:ind w:right="-1"/>
        <w:rPr>
          <w:sz w:val="20"/>
        </w:rPr>
      </w:pPr>
      <w:r w:rsidRPr="003921A9">
        <w:rPr>
          <w:sz w:val="20"/>
        </w:rPr>
        <w:t>5 Boulevard Diderot</w:t>
      </w:r>
    </w:p>
    <w:p w:rsidR="000D2BBA" w:rsidRPr="00870AB2" w:rsidRDefault="000D2BBA" w:rsidP="000D2BBA">
      <w:pPr>
        <w:pStyle w:val="RedTitre1"/>
        <w:ind w:right="-1"/>
        <w:rPr>
          <w:sz w:val="20"/>
        </w:rPr>
      </w:pPr>
      <w:r w:rsidRPr="00870AB2">
        <w:rPr>
          <w:sz w:val="20"/>
        </w:rPr>
        <w:t>75589 paris cedex 12</w:t>
      </w:r>
    </w:p>
    <w:p w:rsidR="001D6B49" w:rsidRPr="006C41DC" w:rsidRDefault="001D6B49" w:rsidP="00144A45">
      <w:pPr>
        <w:pStyle w:val="RedTitre1"/>
        <w:shd w:val="clear" w:color="auto" w:fill="auto"/>
        <w:jc w:val="left"/>
        <w:rPr>
          <w:color w:val="auto"/>
        </w:rPr>
      </w:pPr>
    </w:p>
    <w:p w:rsidR="001D6B49" w:rsidRPr="006C41DC" w:rsidRDefault="00D6403D">
      <w:pPr>
        <w:pStyle w:val="RedTitre1"/>
        <w:shd w:val="clear" w:color="auto" w:fill="auto"/>
        <w:tabs>
          <w:tab w:val="left" w:pos="8586"/>
        </w:tabs>
        <w:rPr>
          <w:color w:val="auto"/>
          <w:sz w:val="24"/>
          <w:szCs w:val="24"/>
        </w:rPr>
      </w:pPr>
      <w:r w:rsidRPr="00D6403D">
        <w:rPr>
          <w:caps/>
        </w:rPr>
        <w:t>NETTOYAGE ET PRESTATIONS COMPLEMENTAIRES DES LOCAUX ADMINISTRATIFS ET DES RESIDENCES A DESTINATION DES PERSONNES AGEES DU CENTRE D’ACTION SOCIALE DE LA VILLE DE PARIS EN 3 LOTS</w:t>
      </w:r>
      <w:bookmarkStart w:id="0" w:name="_GoBack"/>
      <w:bookmarkEnd w:id="0"/>
    </w:p>
    <w:p w:rsidR="001D6B49" w:rsidRPr="006C41DC" w:rsidRDefault="001D6B49">
      <w:pPr>
        <w:pStyle w:val="RedTitre1"/>
        <w:shd w:val="clear" w:color="auto" w:fill="auto"/>
        <w:rPr>
          <w:color w:val="auto"/>
        </w:rPr>
      </w:pPr>
    </w:p>
    <w:p w:rsidR="001D6B49" w:rsidRPr="006C41DC" w:rsidRDefault="00793C91">
      <w:pPr>
        <w:rPr>
          <w:color w:val="auto"/>
        </w:rPr>
      </w:pPr>
      <w:r w:rsidRPr="006C41DC">
        <w:rPr>
          <w:rFonts w:ascii="Arial Unicode MS" w:eastAsia="Arial Unicode MS" w:hAnsi="Arial Unicode MS" w:cs="Arial Unicode MS"/>
          <w:color w:val="auto"/>
        </w:rPr>
        <w:br w:type="page"/>
      </w:r>
    </w:p>
    <w:p w:rsidR="001D6B49" w:rsidRPr="006C41DC" w:rsidRDefault="00793C91">
      <w:pPr>
        <w:jc w:val="both"/>
        <w:rPr>
          <w:color w:val="auto"/>
        </w:rPr>
      </w:pPr>
      <w:r w:rsidRPr="006C41DC">
        <w:rPr>
          <w:color w:val="auto"/>
        </w:rPr>
        <w:lastRenderedPageBreak/>
        <w:t xml:space="preserve">Conformément à l’article </w:t>
      </w:r>
      <w:r w:rsidR="00A91036" w:rsidRPr="006C41DC">
        <w:rPr>
          <w:color w:val="auto"/>
        </w:rPr>
        <w:t>R.2132-7 du code de la commande</w:t>
      </w:r>
      <w:r w:rsidR="00C82916" w:rsidRPr="006C41DC">
        <w:rPr>
          <w:color w:val="auto"/>
        </w:rPr>
        <w:t xml:space="preserve"> publique</w:t>
      </w:r>
      <w:r w:rsidRPr="006C41DC">
        <w:rPr>
          <w:color w:val="auto"/>
        </w:rPr>
        <w:t>, la transmission des offres (documents relatifs à la candidature et offre proprement dite) s’effectue exclusivement par voie électronique.</w:t>
      </w:r>
    </w:p>
    <w:p w:rsidR="001D6B49" w:rsidRPr="006C41DC" w:rsidRDefault="001D6B49">
      <w:pPr>
        <w:jc w:val="both"/>
        <w:rPr>
          <w:color w:val="auto"/>
        </w:rPr>
      </w:pPr>
    </w:p>
    <w:p w:rsidR="001D6B49" w:rsidRPr="006C41DC" w:rsidRDefault="00793C91">
      <w:pPr>
        <w:jc w:val="both"/>
        <w:rPr>
          <w:color w:val="auto"/>
        </w:rPr>
      </w:pPr>
      <w:r w:rsidRPr="006C41DC">
        <w:rPr>
          <w:color w:val="auto"/>
        </w:rPr>
        <w:t xml:space="preserve">L’adresse de la plate-forme de dématérialisation </w:t>
      </w:r>
      <w:r w:rsidR="006C41DC">
        <w:rPr>
          <w:color w:val="auto"/>
        </w:rPr>
        <w:t xml:space="preserve">de mise à disposition du DCE </w:t>
      </w:r>
      <w:r w:rsidRPr="006C41DC">
        <w:rPr>
          <w:color w:val="auto"/>
        </w:rPr>
        <w:t xml:space="preserve">est la suivante : </w:t>
      </w:r>
    </w:p>
    <w:p w:rsidR="001D6B49" w:rsidRPr="006C41DC" w:rsidRDefault="001D6B49">
      <w:pPr>
        <w:jc w:val="both"/>
        <w:rPr>
          <w:color w:val="auto"/>
        </w:rPr>
      </w:pPr>
    </w:p>
    <w:p w:rsidR="001D6B49" w:rsidRPr="006C41DC" w:rsidRDefault="007E29DD">
      <w:pPr>
        <w:jc w:val="center"/>
        <w:rPr>
          <w:color w:val="auto"/>
        </w:rPr>
      </w:pPr>
      <w:hyperlink r:id="rId9" w:history="1">
        <w:r w:rsidR="00793C91" w:rsidRPr="006C41DC">
          <w:rPr>
            <w:rStyle w:val="Hyperlink0"/>
            <w:color w:val="auto"/>
          </w:rPr>
          <w:t>https://marches.maximilien.fr</w:t>
        </w:r>
      </w:hyperlink>
    </w:p>
    <w:p w:rsidR="001D6B49" w:rsidRPr="006C41DC" w:rsidRDefault="001D6B49">
      <w:pPr>
        <w:jc w:val="both"/>
        <w:rPr>
          <w:color w:val="auto"/>
        </w:rPr>
      </w:pPr>
    </w:p>
    <w:p w:rsidR="001D6B49" w:rsidRPr="006C41DC" w:rsidRDefault="00793C91">
      <w:pPr>
        <w:jc w:val="both"/>
        <w:rPr>
          <w:rStyle w:val="Aucun"/>
          <w:b/>
          <w:bCs/>
          <w:i/>
          <w:iCs/>
          <w:color w:val="auto"/>
        </w:rPr>
      </w:pPr>
      <w:r w:rsidRPr="006C41DC">
        <w:rPr>
          <w:rStyle w:val="Aucun"/>
          <w:b/>
          <w:bCs/>
          <w:i/>
          <w:iCs/>
          <w:color w:val="auto"/>
        </w:rPr>
        <w:t>Remarque 1 : l’accès à cette plateforme est gratuit.</w:t>
      </w:r>
    </w:p>
    <w:p w:rsidR="001D6B49" w:rsidRPr="006C41DC" w:rsidRDefault="00793C91">
      <w:pPr>
        <w:jc w:val="both"/>
        <w:rPr>
          <w:rStyle w:val="Aucun"/>
          <w:b/>
          <w:bCs/>
          <w:i/>
          <w:iCs/>
          <w:color w:val="auto"/>
        </w:rPr>
      </w:pPr>
      <w:r w:rsidRPr="006C41DC">
        <w:rPr>
          <w:rStyle w:val="Aucun"/>
          <w:b/>
          <w:bCs/>
          <w:i/>
          <w:iCs/>
          <w:color w:val="auto"/>
        </w:rPr>
        <w:t>Remarque 2 : Les échanges d’informations entre la plate-forme et les utilisateurs sont sécurisés grâce à l’utilisation du protocole SSL (session https garantissant le cryptage des échanges)</w:t>
      </w:r>
    </w:p>
    <w:p w:rsidR="001D6B49" w:rsidRPr="006C41DC" w:rsidRDefault="00793C91">
      <w:pPr>
        <w:spacing w:after="120"/>
        <w:jc w:val="both"/>
        <w:rPr>
          <w:rStyle w:val="Aucun"/>
          <w:b/>
          <w:bCs/>
          <w:i/>
          <w:iCs/>
          <w:color w:val="auto"/>
        </w:rPr>
      </w:pPr>
      <w:r w:rsidRPr="006C41DC">
        <w:rPr>
          <w:rStyle w:val="Aucun"/>
          <w:b/>
          <w:bCs/>
          <w:i/>
          <w:iCs/>
          <w:color w:val="auto"/>
        </w:rPr>
        <w:t xml:space="preserve">Remarque 3 : Veillez à renseigner </w:t>
      </w:r>
      <w:r w:rsidRPr="006C41DC">
        <w:rPr>
          <w:rStyle w:val="Aucun"/>
          <w:b/>
          <w:bCs/>
          <w:i/>
          <w:iCs/>
          <w:color w:val="auto"/>
          <w:sz w:val="22"/>
          <w:szCs w:val="22"/>
          <w:u w:val="single"/>
        </w:rPr>
        <w:t>une adresse mail régulièrement consultée</w:t>
      </w:r>
      <w:r w:rsidRPr="006C41DC">
        <w:rPr>
          <w:rStyle w:val="Aucun"/>
          <w:b/>
          <w:bCs/>
          <w:i/>
          <w:iCs/>
          <w:color w:val="auto"/>
          <w:u w:val="single"/>
        </w:rPr>
        <w:t>.</w:t>
      </w:r>
    </w:p>
    <w:p w:rsidR="001D6B49" w:rsidRPr="006C41DC" w:rsidRDefault="00793C91">
      <w:pPr>
        <w:jc w:val="both"/>
        <w:rPr>
          <w:rStyle w:val="Aucun"/>
          <w:b/>
          <w:bCs/>
          <w:i/>
          <w:iCs/>
          <w:color w:val="auto"/>
        </w:rPr>
      </w:pPr>
      <w:r w:rsidRPr="006C41DC">
        <w:rPr>
          <w:rStyle w:val="Aucun"/>
          <w:b/>
          <w:bCs/>
          <w:i/>
          <w:iCs/>
          <w:color w:val="auto"/>
        </w:rPr>
        <w:t>Vous serez aussi particulièrement vigilants à ce que les mails provenant de la plateforme Maximilien ne soient pas redirigés dans vos SPAM. Pour ce faire, vous pouvez ajouter à votre liste de confiance l’adresse mail suivante : « nepasrepondre@maximilien.fr » et de manière générale, toute adresse mail ayant pour nom de domaine « maximilien.fr »</w:t>
      </w:r>
      <w:r w:rsidR="00E83D33" w:rsidRPr="006C41DC">
        <w:rPr>
          <w:rStyle w:val="Aucun"/>
          <w:b/>
          <w:bCs/>
          <w:i/>
          <w:iCs/>
          <w:color w:val="auto"/>
        </w:rPr>
        <w:t>.</w:t>
      </w:r>
    </w:p>
    <w:p w:rsidR="00E83D33" w:rsidRPr="006C41DC" w:rsidRDefault="00E83D33">
      <w:pPr>
        <w:jc w:val="both"/>
        <w:rPr>
          <w:rStyle w:val="Aucun"/>
          <w:b/>
          <w:bCs/>
          <w:i/>
          <w:iCs/>
          <w:color w:val="auto"/>
        </w:rPr>
      </w:pPr>
    </w:p>
    <w:p w:rsidR="00E83D33" w:rsidRPr="006C41DC" w:rsidRDefault="00E83D33" w:rsidP="000D6652">
      <w:pPr>
        <w:pStyle w:val="Titre1"/>
        <w:numPr>
          <w:ilvl w:val="0"/>
          <w:numId w:val="2"/>
        </w:numPr>
        <w:rPr>
          <w:rStyle w:val="Aucun"/>
          <w:b w:val="0"/>
          <w:bCs w:val="0"/>
          <w:color w:val="auto"/>
        </w:rPr>
      </w:pPr>
      <w:r w:rsidRPr="006C41DC">
        <w:rPr>
          <w:color w:val="auto"/>
        </w:rPr>
        <w:t>Inscription et prérequis de la réponse électronique</w:t>
      </w:r>
    </w:p>
    <w:p w:rsidR="001D6B49" w:rsidRPr="006C41DC" w:rsidRDefault="00B370B7" w:rsidP="000D6652">
      <w:pPr>
        <w:pStyle w:val="Titre2"/>
        <w:numPr>
          <w:ilvl w:val="1"/>
          <w:numId w:val="2"/>
        </w:numPr>
        <w:rPr>
          <w:color w:val="auto"/>
        </w:rPr>
      </w:pPr>
      <w:r w:rsidRPr="006C41DC">
        <w:rPr>
          <w:noProof/>
          <w:color w:val="auto"/>
        </w:rPr>
        <mc:AlternateContent>
          <mc:Choice Requires="wpg">
            <w:drawing>
              <wp:anchor distT="0" distB="0" distL="0" distR="0" simplePos="0" relativeHeight="251672576" behindDoc="0" locked="0" layoutInCell="1" allowOverlap="1" wp14:anchorId="26D81A38" wp14:editId="4B72A073">
                <wp:simplePos x="0" y="0"/>
                <wp:positionH relativeFrom="column">
                  <wp:posOffset>3409950</wp:posOffset>
                </wp:positionH>
                <wp:positionV relativeFrom="line">
                  <wp:posOffset>281305</wp:posOffset>
                </wp:positionV>
                <wp:extent cx="1566545" cy="416560"/>
                <wp:effectExtent l="0" t="0" r="14605" b="40640"/>
                <wp:wrapNone/>
                <wp:docPr id="39"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6545" cy="416560"/>
                          <a:chOff x="0" y="0"/>
                          <a:chExt cx="18129" cy="2419"/>
                        </a:xfrm>
                      </wpg:grpSpPr>
                      <wps:wsp>
                        <wps:cNvPr id="40" name="Rectangle 4"/>
                        <wps:cNvSpPr>
                          <a:spLocks noChangeArrowheads="1"/>
                        </wps:cNvSpPr>
                        <wps:spPr bwMode="auto">
                          <a:xfrm>
                            <a:off x="0" y="0"/>
                            <a:ext cx="1809" cy="1132"/>
                          </a:xfrm>
                          <a:prstGeom prst="rect">
                            <a:avLst/>
                          </a:prstGeom>
                          <a:noFill/>
                          <a:ln w="25400">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Line 5"/>
                        <wps:cNvCnPr/>
                        <wps:spPr bwMode="auto">
                          <a:xfrm flipH="1" flipV="1">
                            <a:off x="1809" y="756"/>
                            <a:ext cx="16320" cy="1663"/>
                          </a:xfrm>
                          <a:prstGeom prst="line">
                            <a:avLst/>
                          </a:prstGeom>
                          <a:noFill/>
                          <a:ln w="25400">
                            <a:solidFill>
                              <a:srgbClr val="385D8A"/>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549ECF" id="Group 3" o:spid="_x0000_s1026" style="position:absolute;margin-left:268.5pt;margin-top:22.15pt;width:123.35pt;height:32.8pt;z-index:251672576;mso-wrap-distance-left:0;mso-wrap-distance-right:0;mso-position-vertical-relative:line" coordsize="18129,2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c8MgMAAMUIAAAOAAAAZHJzL2Uyb0RvYy54bWzsVk2P0zAQvSPxHyzfu4nbJNtGm6KqHwvS&#10;AisWuLuJ8yESO9hu0wXx3xnbabfdgoSKxIk9ZMcZezzvzbxJb17tmhptmVSV4AkmVz5GjKciq3iR&#10;4E8fV4MxRkpTntFacJbgR6bwq+nLFzddG7OhKEWdMYkgCFdx1ya41LqNPU+lJWuouhIt4+DMhWyo&#10;hqUsvEzSDqI3tTf0/cjrhMxaKVKmFLxdOCee2vh5zlL9Ps8V06hOMOSm7VPa59o8vekNjQtJ27JK&#10;+zToBVk0tOJw6SHUgmqKNrI6C9VUqRRK5PoqFY0n8rxKmcUAaIj/DM2tFJvWYinirmgPNAG1z3i6&#10;OGz6bnsvUZUleDTBiNMGamSvRSPDTdcWMWy5le1Dey8dQDDvRPpFgdt77jfrwm1G6+6tyCAc3Whh&#10;udnlsjEhADXa2RI8HkrAdhql8JKEURQGIUYp+AIShVFfo7SEQp4dS8vl/uCYDAGBOTYMyMQk79HY&#10;XWnT7NMymKDV1BOb6u/YfChpy2yRlKGqZzOAZnNsfoAepLyoGQoco3bbnk7luERczEvYxWZSiq5k&#10;NIOsiAVh0oW47oBZKKjEheSO/Z4iQkbDE4po3Eqlb5lokDESLCFtWzW6vVPasbnfYorIxaqqa3hP&#10;45qjDlgPA9+3J5Soq8x4jVPJYj2vJdpSUOBoHC7Gs/7ik23Q6Tyz0Qz4ZW9rWtXOhlrW3MSDRoF8&#10;estJ7PvEnyzHy3EwCIbRchD4i8VgtpoHg2hFrsPFaDGfL8gPkxoJ4rLKMsZNdnu5k+DPGqAfPE6o&#10;B8GfoDgBu7J/52C90zRsnwKq/X+LDjrWFdq161pkj1B0Kdz8gnkLRinkN4w6mF0JVl83VDKM6jcc&#10;GmdCAtN/2i6C8HoIC3nsWR97KE8hVII1Rs6cazcgN62sihJuIrasXMxAyXllm8Hk57KyU8Aq6l9J&#10;i+yldVdxhkLDcC+SOb+X/er3KkF5XbWvDSprfd7j68cSsSKBMXIdRia0bTk3m6KRYdKMGBJFdj4e&#10;RsyZfmrI7b9+jr9yv9bPYY5cLAuokZULzHRr2W+lVVP/XTcf4+O13fX062P6EwAA//8DAFBLAwQU&#10;AAYACAAAACEAI8cR1uEAAAAKAQAADwAAAGRycy9kb3ducmV2LnhtbEyPQUvDQBCF74L/YRnBm93E&#10;tKaN2ZRS1FMRbAXxNs1Ok9Dsbshuk/TfO570OMzHe9/L15NpxUC9b5xVEM8iEGRLpxtbKfg8vD4s&#10;QfiAVmPrLCm4kod1cXuTY6bdaD9o2IdKcIj1GSqoQ+gyKX1Zk0E/cx1Z/p1cbzDw2VdS9zhyuGnl&#10;YxQ9SYON5YYaO9rWVJ73F6PgbcRxk8Qvw+582l6/D4v3r11MSt3fTZtnEIGm8AfDrz6rQ8FOR3ex&#10;2otWwSJJeUtQMJ8nIBhIl0kK4shktFqBLHL5f0LxAwAA//8DAFBLAQItABQABgAIAAAAIQC2gziS&#10;/gAAAOEBAAATAAAAAAAAAAAAAAAAAAAAAABbQ29udGVudF9UeXBlc10ueG1sUEsBAi0AFAAGAAgA&#10;AAAhADj9If/WAAAAlAEAAAsAAAAAAAAAAAAAAAAALwEAAF9yZWxzLy5yZWxzUEsBAi0AFAAGAAgA&#10;AAAhAK9hdzwyAwAAxQgAAA4AAAAAAAAAAAAAAAAALgIAAGRycy9lMm9Eb2MueG1sUEsBAi0AFAAG&#10;AAgAAAAhACPHEdbhAAAACgEAAA8AAAAAAAAAAAAAAAAAjAUAAGRycy9kb3ducmV2LnhtbFBLBQYA&#10;AAAABAAEAPMAAACaBgAAAAA=&#10;">
                <v:rect id="Rectangle 4" o:spid="_x0000_s1027" style="position:absolute;width:1809;height:1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OhDvAAAANsAAAAPAAAAZHJzL2Rvd25yZXYueG1sRE9PCwFB&#10;FL8r32F6ykXMktAyJEXkIMvF7bXz7G523mw7g/XtzUE5/vr9X6waU4oX1a6wrGA4iEAQp1YXnCm4&#10;Xrb9GQjnkTWWlknBhxyslu3WAmNt33ymV+IzEULYxagg976KpXRpTgbdwFbEgbvb2qAPsM6krvEd&#10;wk0pR1E0kQYLDg05VrTJKX0kT6NgwrQ72p6Lpmt/uzS8qU5JcVCq22nWcxCeGv8X/9x7rWAc1ocv&#10;4QfI5RcAAP//AwBQSwECLQAUAAYACAAAACEA2+H2y+4AAACFAQAAEwAAAAAAAAAAAAAAAAAAAAAA&#10;W0NvbnRlbnRfVHlwZXNdLnhtbFBLAQItABQABgAIAAAAIQBa9CxbvwAAABUBAAALAAAAAAAAAAAA&#10;AAAAAB8BAABfcmVscy8ucmVsc1BLAQItABQABgAIAAAAIQDwEOhDvAAAANsAAAAPAAAAAAAAAAAA&#10;AAAAAAcCAABkcnMvZG93bnJldi54bWxQSwUGAAAAAAMAAwC3AAAA8AIAAAAA&#10;" filled="f" strokecolor="#385d8a" strokeweight="2pt">
                  <v:stroke joinstyle="round"/>
                </v:rect>
                <v:line id="Line 5" o:spid="_x0000_s1028" style="position:absolute;flip:x y;visibility:visible;mso-wrap-style:square" from="1809,756" to="18129,2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NWYxQAAANsAAAAPAAAAZHJzL2Rvd25yZXYueG1sRI9Ba8JA&#10;FITvBf/D8gRvutGWVtJsJGgFS5G2KtjjI/tMQrJvQ3bV9N93BaHHYWa+YZJFbxpxoc5VlhVMJxEI&#10;4tzqigsFh/16PAfhPLLGxjIp+CUHi3TwkGCs7ZW/6bLzhQgQdjEqKL1vYyldXpJBN7EtcfBOtjPo&#10;g+wKqTu8Brhp5CyKnqXBisNCiS0tS8rr3dkoeMtXGL1nvJU/x/3264OPL/Xno1KjYZ+9gvDU+//w&#10;vb3RCp6mcPsSfoBM/wAAAP//AwBQSwECLQAUAAYACAAAACEA2+H2y+4AAACFAQAAEwAAAAAAAAAA&#10;AAAAAAAAAAAAW0NvbnRlbnRfVHlwZXNdLnhtbFBLAQItABQABgAIAAAAIQBa9CxbvwAAABUBAAAL&#10;AAAAAAAAAAAAAAAAAB8BAABfcmVscy8ucmVsc1BLAQItABQABgAIAAAAIQA6KNWYxQAAANsAAAAP&#10;AAAAAAAAAAAAAAAAAAcCAABkcnMvZG93bnJldi54bWxQSwUGAAAAAAMAAwC3AAAA+QIAAAAA&#10;" strokecolor="#385d8a" strokeweight="2pt"/>
                <w10:wrap anchory="line"/>
              </v:group>
            </w:pict>
          </mc:Fallback>
        </mc:AlternateContent>
      </w:r>
      <w:r w:rsidRPr="006C41DC">
        <w:rPr>
          <w:noProof/>
          <w:color w:val="auto"/>
        </w:rPr>
        <mc:AlternateContent>
          <mc:Choice Requires="wps">
            <w:drawing>
              <wp:anchor distT="0" distB="0" distL="0" distR="0" simplePos="0" relativeHeight="251670528" behindDoc="0" locked="0" layoutInCell="1" allowOverlap="1" wp14:anchorId="3AFAB22A" wp14:editId="3E91CC66">
                <wp:simplePos x="0" y="0"/>
                <wp:positionH relativeFrom="column">
                  <wp:posOffset>5017135</wp:posOffset>
                </wp:positionH>
                <wp:positionV relativeFrom="line">
                  <wp:posOffset>220980</wp:posOffset>
                </wp:positionV>
                <wp:extent cx="779780" cy="867410"/>
                <wp:effectExtent l="0" t="0" r="20320" b="27940"/>
                <wp:wrapNone/>
                <wp:docPr id="3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9780" cy="867410"/>
                        </a:xfrm>
                        <a:prstGeom prst="rect">
                          <a:avLst/>
                        </a:prstGeom>
                        <a:solidFill>
                          <a:srgbClr val="FFFFFF"/>
                        </a:solidFill>
                        <a:ln w="25400">
                          <a:solidFill>
                            <a:srgbClr val="4F81BD"/>
                          </a:solidFill>
                          <a:round/>
                          <a:headEnd/>
                          <a:tailEnd/>
                        </a:ln>
                      </wps:spPr>
                      <wps:txbx>
                        <w:txbxContent>
                          <w:p w:rsidR="001D6B49" w:rsidRDefault="00793C91" w:rsidP="000D6652">
                            <w:pPr>
                              <w:jc w:val="center"/>
                            </w:pPr>
                            <w:r>
                              <w:rPr>
                                <w:rStyle w:val="Aucun"/>
                                <w:rFonts w:eastAsia="Arial Unicode MS" w:cs="Arial Unicode MS"/>
                                <w:sz w:val="18"/>
                                <w:szCs w:val="18"/>
                              </w:rPr>
                              <w:t>Accès Entreprise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FAB22A" id="_x0000_t202" coordsize="21600,21600" o:spt="202" path="m,l,21600r21600,l21600,xe">
                <v:stroke joinstyle="miter"/>
                <v:path gradientshapeok="t" o:connecttype="rect"/>
              </v:shapetype>
              <v:shape id="Text Box 6" o:spid="_x0000_s1026" type="#_x0000_t202" style="position:absolute;left:0;text-align:left;margin-left:395.05pt;margin-top:17.4pt;width:61.4pt;height:68.3pt;z-index:25167052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oA2JQIAAEQEAAAOAAAAZHJzL2Uyb0RvYy54bWysU9tu2zAMfR+wfxD0vtjJ0iQ14hRtsgwD&#10;ugvQ7gMUWY6FyaJGKbG7rx8lp1nQbS/D/GCQInVEnkMub/rWsKNCr8GWfDzKOVNWQqXtvuRfH7dv&#10;Fpz5IGwlDFhV8ifl+c3q9atl5wo1gQZMpZARiPVF50rehOCKLPOyUa3wI3DKUrAGbEUgF/dZhaIj&#10;9NZkkzyfZR1g5RCk8p5ON0OQrxJ+XSsZPte1V4GZklNtIf0x/Xfxn62WotijcI2WpzLEP1TRCm3p&#10;0TPURgTBDqh/g2q1RPBQh5GENoO61lKlHqibcf6im4dGOJV6IXK8O9Pk/x+s/HT8gkxXJX9LSlnR&#10;kkaPqg/sDno2i/R0zheU9eAoL/R0TDKnVr27B/nNMwvrRti9ukWErlGiovLG8WZ2cXXA8RFk132E&#10;ip4RhwAJqK+xjdwRG4zQSaanszSxFEmH8/n1fEERSaHFbD4dJ+kyUTxfdujDewUti0bJkZRP4OJ4&#10;70MsRhTPKfEtD0ZXW21McnC/WxtkR0FTsk1fqv9FmrGsK/nkaprnAwF/xZhuF+O7zZ8wEA62SkMX&#10;mXp3soPQZrCpTGNP1EW2Bt5Cv+tPUuygeiISEYZRptUjowH8wVlHY1xy//0gUHFmPlgS4no8nca5&#10;T870aj4hBy8ju8uIsJKgSh44G8x1GHbl4FDvG3ppkN7CLYlX60RsVHmo6lQ3jWri+7RWcRcu/ZT1&#10;a/lXPwEAAP//AwBQSwMEFAAGAAgAAAAhAJqy/xvhAAAACgEAAA8AAABkcnMvZG93bnJldi54bWxM&#10;j0FPg0AQhe8m/ofNmHizC4hSkKUxGtOk9SIao7ctOwKRnSXstkV/veNJj5P58t73ytVsB3HAyfeO&#10;FMSLCARS40xPrYKX54eLJQgfNBk9OEIFX+hhVZ2elLow7khPeKhDKziEfKEVdCGMhZS+6dBqv3Aj&#10;Ev8+3GR14HNqpZn0kcPtIJMoupZW98QNnR7xrsPms95bBW+PIdlkzatLvzfr+7pZvpv19kqp87P5&#10;9gZEwDn8wfCrz+pQsdPO7cl4MSjI8ihmVMFlyhMYyOMkB7FjMotTkFUp/0+ofgAAAP//AwBQSwEC&#10;LQAUAAYACAAAACEAtoM4kv4AAADhAQAAEwAAAAAAAAAAAAAAAAAAAAAAW0NvbnRlbnRfVHlwZXNd&#10;LnhtbFBLAQItABQABgAIAAAAIQA4/SH/1gAAAJQBAAALAAAAAAAAAAAAAAAAAC8BAABfcmVscy8u&#10;cmVsc1BLAQItABQABgAIAAAAIQCOsoA2JQIAAEQEAAAOAAAAAAAAAAAAAAAAAC4CAABkcnMvZTJv&#10;RG9jLnhtbFBLAQItABQABgAIAAAAIQCasv8b4QAAAAoBAAAPAAAAAAAAAAAAAAAAAH8EAABkcnMv&#10;ZG93bnJldi54bWxQSwUGAAAAAAQABADzAAAAjQUAAAAA&#10;" strokecolor="#4f81bd" strokeweight="2pt">
                <v:stroke joinstyle="round"/>
                <v:textbox>
                  <w:txbxContent>
                    <w:p w:rsidR="001D6B49" w:rsidRDefault="00793C91" w:rsidP="000D6652">
                      <w:pPr>
                        <w:jc w:val="center"/>
                      </w:pPr>
                      <w:r>
                        <w:rPr>
                          <w:rStyle w:val="Aucun"/>
                          <w:rFonts w:eastAsia="Arial Unicode MS" w:cs="Arial Unicode MS"/>
                          <w:sz w:val="18"/>
                          <w:szCs w:val="18"/>
                        </w:rPr>
                        <w:t>Accès Entreprise</w:t>
                      </w:r>
                    </w:p>
                  </w:txbxContent>
                </v:textbox>
                <w10:wrap anchory="line"/>
              </v:shape>
            </w:pict>
          </mc:Fallback>
        </mc:AlternateContent>
      </w:r>
      <w:r w:rsidR="008F037B" w:rsidRPr="006C41DC">
        <w:rPr>
          <w:color w:val="auto"/>
        </w:rPr>
        <w:t>A</w:t>
      </w:r>
      <w:r w:rsidR="00E83D33" w:rsidRPr="006C41DC">
        <w:rPr>
          <w:color w:val="auto"/>
        </w:rPr>
        <w:t>ccès au portail d’avis Maximilien</w:t>
      </w:r>
    </w:p>
    <w:p w:rsidR="001D6B49" w:rsidRPr="006C41DC" w:rsidRDefault="00B370B7">
      <w:pPr>
        <w:jc w:val="center"/>
        <w:rPr>
          <w:color w:val="auto"/>
        </w:rPr>
      </w:pPr>
      <w:r w:rsidRPr="006C41DC">
        <w:rPr>
          <w:noProof/>
          <w:color w:val="auto"/>
          <w:sz w:val="24"/>
          <w:szCs w:val="24"/>
        </w:rPr>
        <mc:AlternateContent>
          <mc:Choice Requires="wps">
            <w:drawing>
              <wp:anchor distT="0" distB="0" distL="0" distR="0" simplePos="0" relativeHeight="251673600" behindDoc="0" locked="0" layoutInCell="1" allowOverlap="1" wp14:anchorId="3A520C69" wp14:editId="78B2DC53">
                <wp:simplePos x="0" y="0"/>
                <wp:positionH relativeFrom="column">
                  <wp:posOffset>5016500</wp:posOffset>
                </wp:positionH>
                <wp:positionV relativeFrom="line">
                  <wp:posOffset>814070</wp:posOffset>
                </wp:positionV>
                <wp:extent cx="214630" cy="1266825"/>
                <wp:effectExtent l="57150" t="0" r="33020" b="47625"/>
                <wp:wrapNone/>
                <wp:docPr id="33"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4630" cy="126682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A1660E" id="Line 7" o:spid="_x0000_s1026" style="position:absolute;flip:x;z-index:25167360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 from="395pt,64.1pt" to="411.9pt,16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kxNAIAAFsEAAAOAAAAZHJzL2Uyb0RvYy54bWysVMGO2jAQvVfqP1i+QxIIWYgIq4pAe6Bb&#10;pN1+gLEdYtWxLdsQUNV/79iwbGkvVdUcnHE88+bNzHPmj6dOoiO3TmhV4WyYYsQV1UyofYW/vqwH&#10;U4ycJ4oRqRWv8Jk7/Lh4/27em5KPdKsl4xYBiHJlbyrcem/KJHG05R1xQ224gsNG24542Np9wizp&#10;Ab2TyShNi6TXlhmrKXcOvtaXQ7yI+E3Dqf/SNI57JCsM3HxcbVx3YU0Wc1LuLTGtoFca5B9YdEQo&#10;SHqDqokn6GDFH1CdoFY73fgh1V2im0ZQHmuAarL0t2qeW2J4rAWa48ytTe7/wdKn49YiwSo8HmOk&#10;SAcz2gjF0UNoTW9cCR5LtbWhOHpSz2aj6TeHlF62RO15pPhyNhCWhYjkLiRsnIEEu/6zZuBDDl7H&#10;Pp0a26FGCvMpBAZw6AU6xcGcb4PhJ48ofBxleTGG8VE4ykZFMR1NYjJSBpwQbazzH7nuUDAqLKGE&#10;iEqOG+cDrzeX4K70WkgZhy8V6gF1lk7SGOG0FCycBj9n97ultOhIgn7ic01852b1QbGI1nLCVlfb&#10;EyHBRj62x1sBDZMch3QdZxhJDlcmWBd+UoWMUDIwvloXCX2fpbPVdDXNB/moWA3ytK4HH9bLfFCs&#10;s4dJPa6Xyzr7EchnedkKxrgK/F/lnOV/J5frxboI8SboW6eSe/TYUiD7+o6k4/TDwC/S2Wl23tpQ&#10;XRACKDg6X29buCK/7qPX2z9h8RMAAP//AwBQSwMEFAAGAAgAAAAhADOqbbvfAAAACwEAAA8AAABk&#10;cnMvZG93bnJldi54bWxMj8tOwzAQRfdI/IM1SOyoXQeREOJUgITYwKLhtXXjIYmIx1HstuHvGVaw&#10;HN2rO+dUm8WP4oBzHAIZWK8UCKQ2uIE6A68vDxcFiJgsOTsGQgPfGGFTn55UtnThSFs8NKkTPEKx&#10;tAb6lKZSytj26G1chQmJs88we5v4nDvpZnvkcT9KrdSV9HYg/tDbCe97bL+avTcw3Q2ZfXrE94iX&#10;b83zektqSh/GnJ8ttzcgEi7prwy/+IwONTPtwp5cFKOB/FqxS+JAFxoENwqdsczOQKbzHGRdyf8O&#10;9Q8AAAD//wMAUEsBAi0AFAAGAAgAAAAhALaDOJL+AAAA4QEAABMAAAAAAAAAAAAAAAAAAAAAAFtD&#10;b250ZW50X1R5cGVzXS54bWxQSwECLQAUAAYACAAAACEAOP0h/9YAAACUAQAACwAAAAAAAAAAAAAA&#10;AAAvAQAAX3JlbHMvLnJlbHNQSwECLQAUAAYACAAAACEA/nrJMTQCAABbBAAADgAAAAAAAAAAAAAA&#10;AAAuAgAAZHJzL2Uyb0RvYy54bWxQSwECLQAUAAYACAAAACEAM6ptu98AAAALAQAADwAAAAAAAAAA&#10;AAAAAACOBAAAZHJzL2Rvd25yZXYueG1sUEsFBgAAAAAEAAQA8wAAAJoFAAAAAA==&#10;" strokeweight="1.5pt">
                <v:stroke endarrow="block"/>
                <w10:wrap anchory="line"/>
              </v:line>
            </w:pict>
          </mc:Fallback>
        </mc:AlternateContent>
      </w:r>
      <w:r w:rsidR="00012129" w:rsidRPr="006C41DC">
        <w:rPr>
          <w:noProof/>
          <w:color w:val="auto"/>
        </w:rPr>
        <w:drawing>
          <wp:anchor distT="0" distB="0" distL="0" distR="0" simplePos="0" relativeHeight="251671552" behindDoc="0" locked="0" layoutInCell="1" allowOverlap="1" wp14:anchorId="30820D68" wp14:editId="08492ACC">
            <wp:simplePos x="0" y="0"/>
            <wp:positionH relativeFrom="column">
              <wp:posOffset>5155453</wp:posOffset>
            </wp:positionH>
            <wp:positionV relativeFrom="line">
              <wp:posOffset>292548</wp:posOffset>
            </wp:positionV>
            <wp:extent cx="514350" cy="428625"/>
            <wp:effectExtent l="0" t="0" r="0" b="9525"/>
            <wp:wrapNone/>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image.png"/>
                    <pic:cNvPicPr>
                      <a:picLocks noChangeAspect="1"/>
                    </pic:cNvPicPr>
                  </pic:nvPicPr>
                  <pic:blipFill>
                    <a:blip r:embed="rId10" cstate="print">
                      <a:extLst/>
                    </a:blip>
                    <a:srcRect l="63963" t="15312" r="31234" b="71873"/>
                    <a:stretch>
                      <a:fillRect/>
                    </a:stretch>
                  </pic:blipFill>
                  <pic:spPr>
                    <a:xfrm>
                      <a:off x="0" y="0"/>
                      <a:ext cx="514350" cy="428625"/>
                    </a:xfrm>
                    <a:prstGeom prst="rect">
                      <a:avLst/>
                    </a:prstGeom>
                    <a:ln w="12700" cap="flat">
                      <a:noFill/>
                      <a:miter lim="400000"/>
                    </a:ln>
                    <a:effectLst/>
                  </pic:spPr>
                </pic:pic>
              </a:graphicData>
            </a:graphic>
          </wp:anchor>
        </w:drawing>
      </w:r>
      <w:r w:rsidR="00793C91" w:rsidRPr="006C41DC">
        <w:rPr>
          <w:noProof/>
          <w:color w:val="auto"/>
        </w:rPr>
        <w:drawing>
          <wp:inline distT="0" distB="0" distL="0" distR="0" wp14:anchorId="43970FB1" wp14:editId="1541D2D8">
            <wp:extent cx="5667935" cy="1190065"/>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image.png"/>
                    <pic:cNvPicPr>
                      <a:picLocks noChangeAspect="1"/>
                    </pic:cNvPicPr>
                  </pic:nvPicPr>
                  <pic:blipFill rotWithShape="1">
                    <a:blip r:embed="rId11" cstate="print">
                      <a:extLst/>
                    </a:blip>
                    <a:srcRect l="57638" t="14523" r="3471" b="57738"/>
                    <a:stretch/>
                  </pic:blipFill>
                  <pic:spPr bwMode="auto">
                    <a:xfrm>
                      <a:off x="0" y="0"/>
                      <a:ext cx="5672031" cy="1190925"/>
                    </a:xfrm>
                    <a:prstGeom prst="rect">
                      <a:avLst/>
                    </a:prstGeom>
                    <a:ln>
                      <a:noFill/>
                    </a:ln>
                    <a:effectLst/>
                    <a:extLst>
                      <a:ext uri="{53640926-AAD7-44D8-BBD7-CCE9431645EC}">
                        <a14:shadowObscured xmlns:a14="http://schemas.microsoft.com/office/drawing/2010/main"/>
                      </a:ext>
                    </a:extLst>
                  </pic:spPr>
                </pic:pic>
              </a:graphicData>
            </a:graphic>
          </wp:inline>
        </w:drawing>
      </w:r>
    </w:p>
    <w:p w:rsidR="00392784" w:rsidRPr="006C41DC" w:rsidRDefault="00793C91" w:rsidP="000D6652">
      <w:pPr>
        <w:pStyle w:val="StyleStyle210ptJustifi"/>
        <w:tabs>
          <w:tab w:val="left" w:pos="360"/>
        </w:tabs>
        <w:spacing w:after="240"/>
        <w:jc w:val="left"/>
        <w:rPr>
          <w:rStyle w:val="Aucun"/>
          <w:b w:val="0"/>
          <w:bCs w:val="0"/>
          <w:color w:val="auto"/>
          <w:u w:val="none"/>
        </w:rPr>
      </w:pPr>
      <w:r w:rsidRPr="006C41DC">
        <w:rPr>
          <w:rStyle w:val="Aucun"/>
          <w:b w:val="0"/>
          <w:bCs w:val="0"/>
          <w:color w:val="auto"/>
          <w:u w:val="none"/>
        </w:rPr>
        <w:t xml:space="preserve">Pour vous inscrire sur notre </w:t>
      </w:r>
      <w:r w:rsidR="006C41DC" w:rsidRPr="006C41DC">
        <w:rPr>
          <w:rStyle w:val="Aucun"/>
          <w:b w:val="0"/>
          <w:bCs w:val="0"/>
          <w:color w:val="auto"/>
          <w:u w:val="none"/>
        </w:rPr>
        <w:t>plateforme</w:t>
      </w:r>
      <w:r w:rsidRPr="006C41DC">
        <w:rPr>
          <w:rStyle w:val="Aucun"/>
          <w:b w:val="0"/>
          <w:bCs w:val="0"/>
          <w:color w:val="auto"/>
          <w:u w:val="none"/>
        </w:rPr>
        <w:t xml:space="preserve"> de dématérialisation</w:t>
      </w:r>
      <w:r w:rsidR="006C41DC">
        <w:rPr>
          <w:rStyle w:val="Aucun"/>
          <w:b w:val="0"/>
          <w:bCs w:val="0"/>
          <w:color w:val="auto"/>
          <w:u w:val="none"/>
        </w:rPr>
        <w:t xml:space="preserve"> </w:t>
      </w:r>
      <w:r w:rsidR="00012129" w:rsidRPr="006C41DC">
        <w:rPr>
          <w:rStyle w:val="Aucun"/>
          <w:b w:val="0"/>
          <w:bCs w:val="0"/>
          <w:color w:val="auto"/>
          <w:u w:val="none"/>
        </w:rPr>
        <w:t xml:space="preserve">à l’adresse suivante : </w:t>
      </w:r>
      <w:hyperlink r:id="rId12" w:history="1">
        <w:r w:rsidR="00012129" w:rsidRPr="006C41DC">
          <w:rPr>
            <w:rStyle w:val="Hyperlink1"/>
            <w:color w:val="auto"/>
          </w:rPr>
          <w:t>https://marches.maximilien.fr</w:t>
        </w:r>
      </w:hyperlink>
      <w:r w:rsidRPr="006C41DC">
        <w:rPr>
          <w:rStyle w:val="Aucun"/>
          <w:b w:val="0"/>
          <w:bCs w:val="0"/>
          <w:color w:val="auto"/>
          <w:u w:val="none"/>
        </w:rPr>
        <w:t xml:space="preserve">, </w:t>
      </w:r>
      <w:r w:rsidR="00392ECD" w:rsidRPr="006C41DC">
        <w:rPr>
          <w:rStyle w:val="Aucun"/>
          <w:b w:val="0"/>
          <w:bCs w:val="0"/>
          <w:color w:val="auto"/>
          <w:u w:val="none"/>
        </w:rPr>
        <w:t>c</w:t>
      </w:r>
      <w:r w:rsidRPr="006C41DC">
        <w:rPr>
          <w:rStyle w:val="Aucun"/>
          <w:b w:val="0"/>
          <w:bCs w:val="0"/>
          <w:color w:val="auto"/>
          <w:u w:val="none"/>
        </w:rPr>
        <w:t xml:space="preserve">liquez sur </w:t>
      </w:r>
      <w:r w:rsidR="00012129" w:rsidRPr="006C41DC">
        <w:rPr>
          <w:rStyle w:val="Aucun"/>
          <w:b w:val="0"/>
          <w:bCs w:val="0"/>
          <w:color w:val="auto"/>
          <w:u w:val="none"/>
        </w:rPr>
        <w:t>« </w:t>
      </w:r>
      <w:r w:rsidR="00E5676A" w:rsidRPr="006C41DC">
        <w:rPr>
          <w:rStyle w:val="Aucun"/>
          <w:b w:val="0"/>
          <w:bCs w:val="0"/>
          <w:color w:val="auto"/>
          <w:u w:val="none"/>
        </w:rPr>
        <w:t>Créer un compte</w:t>
      </w:r>
      <w:r w:rsidR="00012129" w:rsidRPr="006C41DC">
        <w:rPr>
          <w:rStyle w:val="Aucun"/>
          <w:b w:val="0"/>
          <w:bCs w:val="0"/>
          <w:color w:val="auto"/>
          <w:u w:val="none"/>
        </w:rPr>
        <w:t> »</w:t>
      </w:r>
      <w:r w:rsidR="008F037B" w:rsidRPr="006C41DC">
        <w:rPr>
          <w:rStyle w:val="Aucun"/>
          <w:b w:val="0"/>
          <w:bCs w:val="0"/>
          <w:color w:val="auto"/>
          <w:u w:val="none"/>
        </w:rPr>
        <w:t> :</w:t>
      </w:r>
      <w:r w:rsidR="00E5676A" w:rsidRPr="006C41DC">
        <w:rPr>
          <w:noProof/>
          <w:color w:val="auto"/>
        </w:rPr>
        <w:drawing>
          <wp:inline distT="0" distB="0" distL="0" distR="0" wp14:anchorId="4EC4A73B" wp14:editId="6950620A">
            <wp:extent cx="5755341" cy="174139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b="19314"/>
                    <a:stretch/>
                  </pic:blipFill>
                  <pic:spPr bwMode="auto">
                    <a:xfrm>
                      <a:off x="0" y="0"/>
                      <a:ext cx="5756910" cy="1741869"/>
                    </a:xfrm>
                    <a:prstGeom prst="rect">
                      <a:avLst/>
                    </a:prstGeom>
                    <a:ln>
                      <a:noFill/>
                    </a:ln>
                    <a:extLst>
                      <a:ext uri="{53640926-AAD7-44D8-BBD7-CCE9431645EC}">
                        <a14:shadowObscured xmlns:a14="http://schemas.microsoft.com/office/drawing/2010/main"/>
                      </a:ext>
                    </a:extLst>
                  </pic:spPr>
                </pic:pic>
              </a:graphicData>
            </a:graphic>
          </wp:inline>
        </w:drawing>
      </w:r>
    </w:p>
    <w:p w:rsidR="00B019EE" w:rsidRPr="006C41DC" w:rsidRDefault="00B370B7">
      <w:pPr>
        <w:pStyle w:val="StyleStyle210ptJustifi"/>
        <w:tabs>
          <w:tab w:val="left" w:pos="360"/>
        </w:tabs>
        <w:spacing w:after="240"/>
        <w:rPr>
          <w:noProof/>
          <w:color w:val="auto"/>
        </w:rPr>
      </w:pPr>
      <w:r w:rsidRPr="006C41DC">
        <w:rPr>
          <w:noProof/>
          <w:color w:val="auto"/>
          <w:sz w:val="24"/>
          <w:szCs w:val="24"/>
          <w:u w:val="none"/>
        </w:rPr>
        <mc:AlternateContent>
          <mc:Choice Requires="wps">
            <w:drawing>
              <wp:anchor distT="0" distB="0" distL="0" distR="0" simplePos="0" relativeHeight="251702272" behindDoc="0" locked="0" layoutInCell="1" allowOverlap="1" wp14:anchorId="007BD896" wp14:editId="2A309543">
                <wp:simplePos x="0" y="0"/>
                <wp:positionH relativeFrom="column">
                  <wp:posOffset>4062095</wp:posOffset>
                </wp:positionH>
                <wp:positionV relativeFrom="line">
                  <wp:posOffset>69850</wp:posOffset>
                </wp:positionV>
                <wp:extent cx="1324610" cy="773430"/>
                <wp:effectExtent l="0" t="0" r="66040" b="64770"/>
                <wp:wrapNone/>
                <wp:docPr id="5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4610" cy="77343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A623C" id="Line 7" o:spid="_x0000_s1026" style="position:absolute;z-index:25170227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 from="319.85pt,5.5pt" to="424.15pt,6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jrXLwIAAFEEAAAOAAAAZHJzL2Uyb0RvYy54bWysVMuu0zAQ3SPxD5b3bZI2fUVNr1DSsilQ&#10;6V4+wLWdxsKxLdttWiH+nbH74F7YIEQWzjgzc+bMK8uncyfRiVsntCpxNkwx4opqJtShxF9fNoM5&#10;Rs4TxYjUipf4wh1+Wr1/t+xNwUe61ZJxiwBEuaI3JW69N0WSONryjrihNlyBstG2Ix6u9pAwS3pA&#10;72QyStNp0mvLjNWUOwdf66sSryJ+03DqvzSN4x7JEgM3H08bz304k9WSFAdLTCvojQb5BxYdEQqC&#10;PqBq4gk6WvEHVCeo1U43fkh1l+imEZTHHCCbLP0tm+eWGB5zgeI48yiT+3+w9PNpZ5FgJZ6MMFKk&#10;gx5theJoFkrTG1eARaV2NiRHz+rZbDX95pDSVUvUgUeKLxcDblnwSN64hIszEGDff9IMbMjR61in&#10;c2O7AAkVQOfYjsujHfzsEYWP2XiUTzPoGgXdbDbOx7FfCSnu3sY6/5HrDgWhxBKIR3Ry2jof2JDi&#10;bhKCKb0RUsaWS4V6iLBIJ2n0cFoKFrTBztnDvpIWnUiYmvjE3EDz2szqo2IRreWErW+yJ0KCjHws&#10;ircCyiQ5DuE6zjCSHBYlSFd+UoWIkDIwvknXwfm+SBfr+XqeD/LRdD3I07oefNhU+WC6yWaTelxX&#10;VZ39COSzvGgFY1wF/vchzvK/G5LbOl3H7zHGj0olb9FjSYHs/R1Jx56HNl8HZq/ZZWdDdqH9MLfR&#10;+LZjYTFe36PVrz/B6icAAAD//wMAUEsDBBQABgAIAAAAIQAklwno3QAAAAoBAAAPAAAAZHJzL2Rv&#10;d25yZXYueG1sTI/BTsMwEETvSPyDtUjcqNMEtSbEqQCJMyVU4uokSxLVXkex2wS+nuVEjzvzNDtT&#10;7BZnxRmnMHjSsF4lIJAa3w7UaTh8vN4pECEaao31hBq+McCuvL4qTN76md7xXMVOcAiF3GjoYxxz&#10;KUPTozNh5Uck9r785Ezkc+pkO5mZw52VaZJspDMD8YfejPjSY3OsTk7Dz7YJcl/PVh7fqv3nc2oP&#10;nbJa394sT48gIi7xH4a/+lwdSu5U+xO1QVgNm+xhyygba97EgLpXGYiahSxVIMtCXk4ofwEAAP//&#10;AwBQSwECLQAUAAYACAAAACEAtoM4kv4AAADhAQAAEwAAAAAAAAAAAAAAAAAAAAAAW0NvbnRlbnRf&#10;VHlwZXNdLnhtbFBLAQItABQABgAIAAAAIQA4/SH/1gAAAJQBAAALAAAAAAAAAAAAAAAAAC8BAABf&#10;cmVscy8ucmVsc1BLAQItABQABgAIAAAAIQBsDjrXLwIAAFEEAAAOAAAAAAAAAAAAAAAAAC4CAABk&#10;cnMvZTJvRG9jLnhtbFBLAQItABQABgAIAAAAIQAklwno3QAAAAoBAAAPAAAAAAAAAAAAAAAAAIkE&#10;AABkcnMvZG93bnJldi54bWxQSwUGAAAAAAQABADzAAAAkwUAAAAA&#10;" strokeweight="1.5pt">
                <v:stroke endarrow="block"/>
                <w10:wrap anchory="line"/>
              </v:line>
            </w:pict>
          </mc:Fallback>
        </mc:AlternateContent>
      </w:r>
      <w:r w:rsidR="0072274E" w:rsidRPr="006C41DC">
        <w:rPr>
          <w:rStyle w:val="Aucun"/>
          <w:b w:val="0"/>
          <w:bCs w:val="0"/>
          <w:color w:val="auto"/>
          <w:u w:val="none"/>
        </w:rPr>
        <w:t>Puis sélectionné « Se connecter » </w:t>
      </w:r>
      <w:r w:rsidR="00B019EE" w:rsidRPr="006C41DC">
        <w:rPr>
          <w:rStyle w:val="Aucun"/>
          <w:b w:val="0"/>
          <w:bCs w:val="0"/>
          <w:color w:val="auto"/>
          <w:u w:val="none"/>
        </w:rPr>
        <w:t>afin de procéder à votre inscription</w:t>
      </w:r>
      <w:r w:rsidR="0072274E" w:rsidRPr="006C41DC">
        <w:rPr>
          <w:rStyle w:val="Aucun"/>
          <w:b w:val="0"/>
          <w:bCs w:val="0"/>
          <w:color w:val="auto"/>
          <w:u w:val="none"/>
        </w:rPr>
        <w:t>:</w:t>
      </w:r>
    </w:p>
    <w:p w:rsidR="0072274E" w:rsidRPr="006C41DC" w:rsidRDefault="00B019EE">
      <w:pPr>
        <w:pStyle w:val="StyleStyle210ptJustifi"/>
        <w:tabs>
          <w:tab w:val="left" w:pos="360"/>
        </w:tabs>
        <w:spacing w:after="240"/>
        <w:rPr>
          <w:rStyle w:val="Aucun"/>
          <w:b w:val="0"/>
          <w:bCs w:val="0"/>
          <w:color w:val="auto"/>
          <w:u w:val="none"/>
        </w:rPr>
      </w:pPr>
      <w:r w:rsidRPr="006C41DC">
        <w:rPr>
          <w:noProof/>
          <w:color w:val="auto"/>
        </w:rPr>
        <w:drawing>
          <wp:anchor distT="0" distB="0" distL="114300" distR="114300" simplePos="0" relativeHeight="251700224" behindDoc="0" locked="0" layoutInCell="1" allowOverlap="1" wp14:anchorId="367F4937" wp14:editId="4C28A6EF">
            <wp:simplePos x="0" y="0"/>
            <wp:positionH relativeFrom="column">
              <wp:posOffset>4270599</wp:posOffset>
            </wp:positionH>
            <wp:positionV relativeFrom="paragraph">
              <wp:posOffset>704327</wp:posOffset>
            </wp:positionV>
            <wp:extent cx="1920138" cy="1555600"/>
            <wp:effectExtent l="0" t="0" r="4445" b="6985"/>
            <wp:wrapNone/>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922272" cy="1557329"/>
                    </a:xfrm>
                    <a:prstGeom prst="rect">
                      <a:avLst/>
                    </a:prstGeom>
                  </pic:spPr>
                </pic:pic>
              </a:graphicData>
            </a:graphic>
          </wp:anchor>
        </w:drawing>
      </w:r>
      <w:r w:rsidRPr="006C41DC">
        <w:rPr>
          <w:noProof/>
          <w:color w:val="auto"/>
        </w:rPr>
        <w:drawing>
          <wp:inline distT="0" distB="0" distL="0" distR="0" wp14:anchorId="5F4E8EFF" wp14:editId="63D0A713">
            <wp:extent cx="5756910" cy="1477480"/>
            <wp:effectExtent l="0" t="0" r="0" b="889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56910" cy="1477480"/>
                    </a:xfrm>
                    <a:prstGeom prst="rect">
                      <a:avLst/>
                    </a:prstGeom>
                  </pic:spPr>
                </pic:pic>
              </a:graphicData>
            </a:graphic>
          </wp:inline>
        </w:drawing>
      </w:r>
    </w:p>
    <w:p w:rsidR="0072274E" w:rsidRPr="006C41DC" w:rsidRDefault="00B019EE">
      <w:pPr>
        <w:pStyle w:val="StyleStyle210ptJustifi"/>
        <w:tabs>
          <w:tab w:val="left" w:pos="360"/>
        </w:tabs>
        <w:spacing w:after="240"/>
        <w:rPr>
          <w:rStyle w:val="Aucun"/>
          <w:b w:val="0"/>
          <w:bCs w:val="0"/>
          <w:color w:val="auto"/>
          <w:u w:val="none"/>
        </w:rPr>
      </w:pPr>
      <w:r w:rsidRPr="006C41DC">
        <w:rPr>
          <w:b w:val="0"/>
          <w:bCs w:val="0"/>
          <w:noProof/>
          <w:color w:val="auto"/>
          <w:u w:val="none"/>
        </w:rPr>
        <w:t xml:space="preserve">En tant que nouvel utilisateur, l’inscription s’effectue </w:t>
      </w:r>
      <w:r w:rsidRPr="006C41DC">
        <w:rPr>
          <w:rStyle w:val="Aucun"/>
          <w:b w:val="0"/>
          <w:bCs w:val="0"/>
          <w:color w:val="auto"/>
          <w:u w:val="none"/>
        </w:rPr>
        <w:t>en</w:t>
      </w:r>
      <w:r w:rsidR="0072274E" w:rsidRPr="006C41DC">
        <w:rPr>
          <w:rStyle w:val="Aucun"/>
          <w:b w:val="0"/>
          <w:bCs w:val="0"/>
          <w:color w:val="auto"/>
          <w:u w:val="none"/>
        </w:rPr>
        <w:t xml:space="preserve"> renseign</w:t>
      </w:r>
      <w:r w:rsidRPr="006C41DC">
        <w:rPr>
          <w:rStyle w:val="Aucun"/>
          <w:b w:val="0"/>
          <w:bCs w:val="0"/>
          <w:color w:val="auto"/>
          <w:u w:val="none"/>
        </w:rPr>
        <w:t>ant</w:t>
      </w:r>
      <w:r w:rsidR="0072274E" w:rsidRPr="006C41DC">
        <w:rPr>
          <w:rStyle w:val="Aucun"/>
          <w:b w:val="0"/>
          <w:bCs w:val="0"/>
          <w:color w:val="auto"/>
          <w:u w:val="none"/>
        </w:rPr>
        <w:t xml:space="preserve"> le champ « SIREN/SIRET » </w:t>
      </w:r>
      <w:r w:rsidRPr="006C41DC">
        <w:rPr>
          <w:rStyle w:val="Aucun"/>
          <w:b w:val="0"/>
          <w:bCs w:val="0"/>
          <w:color w:val="auto"/>
          <w:u w:val="none"/>
        </w:rPr>
        <w:t>puis</w:t>
      </w:r>
      <w:r w:rsidR="0072274E" w:rsidRPr="006C41DC">
        <w:rPr>
          <w:rStyle w:val="Aucun"/>
          <w:b w:val="0"/>
          <w:bCs w:val="0"/>
          <w:color w:val="auto"/>
          <w:u w:val="none"/>
        </w:rPr>
        <w:t xml:space="preserve"> suivez la procédure.</w:t>
      </w:r>
    </w:p>
    <w:p w:rsidR="00012129" w:rsidRPr="006C41DC" w:rsidRDefault="00B370B7">
      <w:pPr>
        <w:pStyle w:val="StyleStyle210ptJustifi"/>
        <w:tabs>
          <w:tab w:val="left" w:pos="360"/>
        </w:tabs>
        <w:spacing w:after="240"/>
        <w:rPr>
          <w:rStyle w:val="Aucun"/>
          <w:b w:val="0"/>
          <w:bCs w:val="0"/>
          <w:color w:val="auto"/>
          <w:u w:val="none"/>
        </w:rPr>
      </w:pPr>
      <w:r w:rsidRPr="006C41DC">
        <w:rPr>
          <w:noProof/>
          <w:color w:val="auto"/>
        </w:rPr>
        <w:lastRenderedPageBreak/>
        <mc:AlternateContent>
          <mc:Choice Requires="wps">
            <w:drawing>
              <wp:anchor distT="0" distB="0" distL="0" distR="0" simplePos="0" relativeHeight="251699200" behindDoc="0" locked="0" layoutInCell="1" allowOverlap="1" wp14:anchorId="418F59BD" wp14:editId="337282F6">
                <wp:simplePos x="0" y="0"/>
                <wp:positionH relativeFrom="column">
                  <wp:posOffset>1674495</wp:posOffset>
                </wp:positionH>
                <wp:positionV relativeFrom="line">
                  <wp:posOffset>726440</wp:posOffset>
                </wp:positionV>
                <wp:extent cx="2494280" cy="678815"/>
                <wp:effectExtent l="0" t="0" r="20320" b="26035"/>
                <wp:wrapNone/>
                <wp:docPr id="47"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4280" cy="678815"/>
                        </a:xfrm>
                        <a:prstGeom prst="ellipse">
                          <a:avLst/>
                        </a:prstGeom>
                        <a:noFill/>
                        <a:ln w="279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56601B" id="Oval 9" o:spid="_x0000_s1026" style="position:absolute;margin-left:131.85pt;margin-top:57.2pt;width:196.4pt;height:53.45pt;z-index:25169920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IylcQIAAO4EAAAOAAAAZHJzL2Uyb0RvYy54bWysVNuO2yAQfa/Uf0C8Z22n3lysOKtVnFSV&#10;tt2Vtv0AAjhGxUCBxNlW/fcO2EmT7ktV1Q94YIaZc+bC4u7YSnTg1gmtSpzdpBhxRTUTalfiL583&#10;oxlGzhPFiNSKl/iFO3y3fPtm0ZmCj3WjJeMWgRPlis6UuPHeFEniaMNb4m604QqUtbYt8bC1u4RZ&#10;0oH3VibjNJ0knbbMWE25c3Ba9Uq8jP7rmlP/WNeOeyRLDNh8XG1ct2FNlgtS7CwxjaADDPIPKFoi&#10;FAQ9u6qIJ2hvxStXraBWO137G6rbRNe1oDxyADZZ+geb54YYHrlAcpw5p8n9P7f00+HJIsFKnE8x&#10;UqSFGj0eiETzkJrOuAIsns2TDeScedD0q0NKrxqidvzeWt01nDAAlAX75OpC2Di4irbdR83AMdl7&#10;HbN0rG0bHAJ/dIzFeDkXgx89onA4zuf5eAY1o6CbTGez7DaGIMXptrHOv+e6RUEoMZdSGBfyRQpy&#10;eHA+ACLFySocK70RUsaaS4U6CDKd52m84bQULGgjUbvbrqRFkAjAFb8h9pWZ1XvForeQhPUgeyJk&#10;L0N0qYI/4AR4Bqnvix/zdL6erWf5KB9P1qM8rarR/WaVjyabbHpbvatWqyr7GaBledEIxrgK6E49&#10;muV/1wPDtPTdde7SKxbukuwmfq/JJtcwYmaB1ekf2cXqh4L3jbPV7AWKb3U/dPBIgNBo+x2jDgau&#10;xO7bnliOkfygoIHmWQ6lQD5u8tvpGDb2UrO91BBFwVWJPUa9uPL9VO+NFbsGImWxrErfQ9PVIjZD&#10;aMge1dCqMFSRwfAAhKm93Eer38/U8hcAAAD//wMAUEsDBBQABgAIAAAAIQDFPOkC3gAAAAsBAAAP&#10;AAAAZHJzL2Rvd25yZXYueG1sTI/BTsMwEETvSPyDtUjcqJ3UDVWIUyGkSlwJFYKbG7tJhL1OY7cN&#10;f89yosfVG828rTazd+xspzgEVJAtBDCLbTADdgp279uHNbCYNBrtAloFPzbCpr69qXRpwgXf7LlJ&#10;HaMSjKVW0Kc0lpzHtrdex0UYLRI7hMnrROfUcTPpC5V7x3MhCu71gLTQ69G+9Lb9bk5ewUeLQrqv&#10;WWdojsdmu5OvQn4qdX83Pz8BS3ZO/2H40yd1qMlpH05oInMK8mL5SFECmZTAKFGsihWwPaE8WwKv&#10;K379Q/0LAAD//wMAUEsBAi0AFAAGAAgAAAAhALaDOJL+AAAA4QEAABMAAAAAAAAAAAAAAAAAAAAA&#10;AFtDb250ZW50X1R5cGVzXS54bWxQSwECLQAUAAYACAAAACEAOP0h/9YAAACUAQAACwAAAAAAAAAA&#10;AAAAAAAvAQAAX3JlbHMvLnJlbHNQSwECLQAUAAYACAAAACEAbWiMpXECAADuBAAADgAAAAAAAAAA&#10;AAAAAAAuAgAAZHJzL2Uyb0RvYy54bWxQSwECLQAUAAYACAAAACEAxTzpAt4AAAALAQAADwAAAAAA&#10;AAAAAAAAAADLBAAAZHJzL2Rvd25yZXYueG1sUEsFBgAAAAAEAAQA8wAAANYFAAAAAA==&#10;" filled="f" strokeweight="2.2pt">
                <w10:wrap anchory="line"/>
              </v:oval>
            </w:pict>
          </mc:Fallback>
        </mc:AlternateContent>
      </w:r>
      <w:r w:rsidR="0072274E" w:rsidRPr="006C41DC">
        <w:rPr>
          <w:noProof/>
          <w:color w:val="auto"/>
        </w:rPr>
        <w:drawing>
          <wp:inline distT="0" distB="0" distL="0" distR="0" wp14:anchorId="49363B2D" wp14:editId="40891400">
            <wp:extent cx="5755341" cy="2665308"/>
            <wp:effectExtent l="0" t="0" r="0" b="1905"/>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t="19983"/>
                    <a:stretch/>
                  </pic:blipFill>
                  <pic:spPr bwMode="auto">
                    <a:xfrm>
                      <a:off x="0" y="0"/>
                      <a:ext cx="5756910" cy="2666035"/>
                    </a:xfrm>
                    <a:prstGeom prst="rect">
                      <a:avLst/>
                    </a:prstGeom>
                    <a:ln>
                      <a:noFill/>
                    </a:ln>
                    <a:extLst>
                      <a:ext uri="{53640926-AAD7-44D8-BBD7-CCE9431645EC}">
                        <a14:shadowObscured xmlns:a14="http://schemas.microsoft.com/office/drawing/2010/main"/>
                      </a:ext>
                    </a:extLst>
                  </pic:spPr>
                </pic:pic>
              </a:graphicData>
            </a:graphic>
          </wp:inline>
        </w:drawing>
      </w:r>
    </w:p>
    <w:p w:rsidR="00012129" w:rsidRPr="006C41DC" w:rsidRDefault="00012129" w:rsidP="00012129">
      <w:pPr>
        <w:pStyle w:val="Titre2"/>
        <w:numPr>
          <w:ilvl w:val="1"/>
          <w:numId w:val="2"/>
        </w:numPr>
        <w:rPr>
          <w:color w:val="auto"/>
        </w:rPr>
      </w:pPr>
      <w:r w:rsidRPr="006C41DC">
        <w:rPr>
          <w:color w:val="auto"/>
        </w:rPr>
        <w:t>Vérification préalable</w:t>
      </w:r>
    </w:p>
    <w:p w:rsidR="00012129" w:rsidRPr="006C41DC" w:rsidRDefault="00012129" w:rsidP="00012129">
      <w:pPr>
        <w:pStyle w:val="StyleStyle210ptJustifi"/>
        <w:tabs>
          <w:tab w:val="left" w:pos="360"/>
        </w:tabs>
        <w:ind w:left="792" w:hanging="432"/>
        <w:rPr>
          <w:color w:val="auto"/>
        </w:rPr>
      </w:pPr>
    </w:p>
    <w:p w:rsidR="00012129" w:rsidRPr="006C41DC" w:rsidRDefault="00012129" w:rsidP="00012129">
      <w:pPr>
        <w:pStyle w:val="StyleStyle210ptJustifi"/>
        <w:numPr>
          <w:ilvl w:val="0"/>
          <w:numId w:val="4"/>
        </w:numPr>
        <w:rPr>
          <w:color w:val="auto"/>
        </w:rPr>
      </w:pPr>
      <w:r w:rsidRPr="006C41DC">
        <w:rPr>
          <w:rStyle w:val="Aucun"/>
          <w:b w:val="0"/>
          <w:bCs w:val="0"/>
          <w:color w:val="auto"/>
          <w:u w:val="none"/>
        </w:rPr>
        <w:t>Pour se préparer à répondre vous devez tester la configuration de votre poste.</w:t>
      </w:r>
    </w:p>
    <w:p w:rsidR="00012129" w:rsidRPr="006C41DC" w:rsidRDefault="00012129" w:rsidP="00012129">
      <w:pPr>
        <w:pStyle w:val="StyleStyle210ptJustifi"/>
        <w:tabs>
          <w:tab w:val="left" w:pos="360"/>
          <w:tab w:val="left" w:pos="426"/>
        </w:tabs>
        <w:ind w:left="426" w:hanging="426"/>
        <w:rPr>
          <w:rStyle w:val="Aucun"/>
          <w:b w:val="0"/>
          <w:bCs w:val="0"/>
          <w:color w:val="auto"/>
          <w:u w:val="none"/>
        </w:rPr>
      </w:pPr>
    </w:p>
    <w:p w:rsidR="00012129" w:rsidRPr="006C41DC" w:rsidRDefault="00012129" w:rsidP="00012129">
      <w:pPr>
        <w:pStyle w:val="StyleStyle210ptJustifi"/>
        <w:tabs>
          <w:tab w:val="left" w:pos="360"/>
        </w:tabs>
        <w:rPr>
          <w:rStyle w:val="Aucun"/>
          <w:b w:val="0"/>
          <w:bCs w:val="0"/>
          <w:color w:val="auto"/>
          <w:u w:val="none"/>
        </w:rPr>
      </w:pPr>
      <w:r w:rsidRPr="006C41DC">
        <w:rPr>
          <w:rStyle w:val="Aucun"/>
          <w:b w:val="0"/>
          <w:bCs w:val="0"/>
          <w:color w:val="auto"/>
          <w:u w:val="none"/>
        </w:rPr>
        <w:t xml:space="preserve">Pour tester votre ordinateur, via la page d’accueil entreprise de la plateforme de dématérialisation, cliquez sur « tester la configuration de mon poste ». </w:t>
      </w:r>
    </w:p>
    <w:p w:rsidR="00012129" w:rsidRPr="006C41DC" w:rsidRDefault="00012129">
      <w:pPr>
        <w:pStyle w:val="StyleStyle210ptJustifi"/>
        <w:tabs>
          <w:tab w:val="left" w:pos="360"/>
        </w:tabs>
        <w:spacing w:after="240"/>
        <w:rPr>
          <w:rStyle w:val="Aucun"/>
          <w:b w:val="0"/>
          <w:bCs w:val="0"/>
          <w:color w:val="auto"/>
          <w:u w:val="none"/>
        </w:rPr>
      </w:pPr>
    </w:p>
    <w:p w:rsidR="008F037B" w:rsidRPr="006C41DC" w:rsidRDefault="00B370B7" w:rsidP="000D6652">
      <w:pPr>
        <w:pStyle w:val="StyleStyle210ptJustifi"/>
        <w:tabs>
          <w:tab w:val="left" w:pos="360"/>
        </w:tabs>
        <w:jc w:val="center"/>
        <w:rPr>
          <w:rStyle w:val="Aucun"/>
          <w:b w:val="0"/>
          <w:bCs w:val="0"/>
          <w:color w:val="auto"/>
          <w:u w:val="none"/>
        </w:rPr>
      </w:pPr>
      <w:r w:rsidRPr="006C41DC">
        <w:rPr>
          <w:noProof/>
          <w:color w:val="auto"/>
        </w:rPr>
        <mc:AlternateContent>
          <mc:Choice Requires="wps">
            <w:drawing>
              <wp:anchor distT="0" distB="0" distL="0" distR="0" simplePos="0" relativeHeight="251697152" behindDoc="0" locked="0" layoutInCell="1" allowOverlap="1" wp14:anchorId="6A739FE6" wp14:editId="70CA1E35">
                <wp:simplePos x="0" y="0"/>
                <wp:positionH relativeFrom="column">
                  <wp:posOffset>3833495</wp:posOffset>
                </wp:positionH>
                <wp:positionV relativeFrom="line">
                  <wp:posOffset>666750</wp:posOffset>
                </wp:positionV>
                <wp:extent cx="1512570" cy="180975"/>
                <wp:effectExtent l="0" t="0" r="11430" b="28575"/>
                <wp:wrapNone/>
                <wp:docPr id="4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180975"/>
                        </a:xfrm>
                        <a:prstGeom prst="rect">
                          <a:avLst/>
                        </a:prstGeom>
                        <a:noFill/>
                        <a:ln w="25400">
                          <a:solidFill>
                            <a:srgbClr val="4F81BD"/>
                          </a:solidFill>
                          <a:round/>
                          <a:headEnd/>
                          <a:tailEnd/>
                        </a:ln>
                      </wps:spPr>
                      <wps:txbx>
                        <w:txbxContent>
                          <w:p w:rsidR="00012129" w:rsidRDefault="00012129" w:rsidP="000D665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739FE6" id="_x0000_s1027" type="#_x0000_t202" style="position:absolute;left:0;text-align:left;margin-left:301.85pt;margin-top:52.5pt;width:119.1pt;height:14.25pt;z-index:25169715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5PwIgIAACMEAAAOAAAAZHJzL2Uyb0RvYy54bWysU8Fu2zAMvQ/YPwi6L7aDpGmNOEWbLMOA&#10;rhvQ7gMUWY6FyaJGKbG7rx8lp2mw3YZdBFKk3iMfqeXt0Bl2VOg12IoXk5wzZSXU2u4r/v15++Ga&#10;Mx+ErYUBqyr+ojy/Xb1/t+xdqabQgqkVMgKxvuxdxdsQXJllXraqE34CTlkKNoCdCOTiPqtR9ITe&#10;mWya51dZD1g7BKm8p9vNGOSrhN80SoavTeNVYKbiVFtIJ6ZzF89stRTlHoVrtTyVIf6hik5oS6Rn&#10;qI0Igh1Q/wXVaYngoQkTCV0GTaOlSj1QN0X+RzdPrXAq9ULieHeWyf8/WPl4/IZM1xWfzTmzoqMZ&#10;PashsHsY2FWUp3e+pKwnR3lhoGsac2rVuweQPzyzsG6F3as7ROhbJWoqr4gvs4unI46PILv+C9RE&#10;Iw4BEtDQYBe1IzUYodOYXs6jiaXISDkvpvMFhSTFiuv8ZjFPFKJ8fe3Qh08KOhaNiiONPqGL44MP&#10;sRpRvqZEMgtbbUwav7Gsr/h0PsvzsTEwuo7RmOdxv1sbZEdBGzTbXhf3mxOxv0xDONg6oUUFPp7s&#10;ILQZbWI39iRJVGHUIwy7IYmf9Ipy7aB+IY0Qxk2ln0VGC/iLs562tOL+50Gg4sx8tqTzTTGbxbVO&#10;zmy+mJKDl5HdZURYSVAVD5yN5jqMX+HgUO9bYhona+GOZtPoJNtbVafyaROTmqdfE1f90k9Zb397&#10;9RsAAP//AwBQSwMEFAAGAAgAAAAhAC7UlqfgAAAACwEAAA8AAABkcnMvZG93bnJldi54bWxMj8FO&#10;wzAQRO9I/IO1SFwQtUtoKSFOVSEQpSdoEWcnXpJAvI5iNwl/z3KC4848zc5k68m1YsA+NJ40zGcK&#10;BFLpbUOVhrfD4+UKRIiGrGk9oYZvDLDOT08yk1o/0isO+1gJDqGQGg11jF0qZShrdCbMfIfE3ofv&#10;nYl89pW0vRk53LXySqmldKYh/lCbDu9rLL/2R6fhQEX3hA/DxW58ftl+Jt5tdsW71udn0+YORMQp&#10;/sHwW5+rQ86dCn8kG0SrYamSG0bZUAsexcTqen4LomAlSRYg80z+35D/AAAA//8DAFBLAQItABQA&#10;BgAIAAAAIQC2gziS/gAAAOEBAAATAAAAAAAAAAAAAAAAAAAAAABbQ29udGVudF9UeXBlc10ueG1s&#10;UEsBAi0AFAAGAAgAAAAhADj9If/WAAAAlAEAAAsAAAAAAAAAAAAAAAAALwEAAF9yZWxzLy5yZWxz&#10;UEsBAi0AFAAGAAgAAAAhADgDk/AiAgAAIwQAAA4AAAAAAAAAAAAAAAAALgIAAGRycy9lMm9Eb2Mu&#10;eG1sUEsBAi0AFAAGAAgAAAAhAC7UlqfgAAAACwEAAA8AAAAAAAAAAAAAAAAAfAQAAGRycy9kb3du&#10;cmV2LnhtbFBLBQYAAAAABAAEAPMAAACJBQAAAAA=&#10;" filled="f" strokecolor="#4f81bd" strokeweight="2pt">
                <v:stroke joinstyle="round"/>
                <v:textbox>
                  <w:txbxContent>
                    <w:p w:rsidR="00012129" w:rsidRDefault="00012129" w:rsidP="000D6652">
                      <w:pPr>
                        <w:jc w:val="center"/>
                      </w:pPr>
                    </w:p>
                  </w:txbxContent>
                </v:textbox>
                <w10:wrap anchory="line"/>
              </v:shape>
            </w:pict>
          </mc:Fallback>
        </mc:AlternateContent>
      </w:r>
      <w:r w:rsidR="008F037B" w:rsidRPr="006C41DC">
        <w:rPr>
          <w:noProof/>
          <w:color w:val="auto"/>
        </w:rPr>
        <w:drawing>
          <wp:inline distT="0" distB="0" distL="0" distR="0" wp14:anchorId="33F050ED" wp14:editId="255D7402">
            <wp:extent cx="5298531" cy="2299447"/>
            <wp:effectExtent l="0" t="0" r="0" b="571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98531" cy="2299447"/>
                    </a:xfrm>
                    <a:prstGeom prst="rect">
                      <a:avLst/>
                    </a:prstGeom>
                  </pic:spPr>
                </pic:pic>
              </a:graphicData>
            </a:graphic>
          </wp:inline>
        </w:drawing>
      </w:r>
    </w:p>
    <w:p w:rsidR="0072274E" w:rsidRPr="006C41DC" w:rsidRDefault="0072274E" w:rsidP="000D6652">
      <w:pPr>
        <w:pStyle w:val="StyleStyle210ptJustifi"/>
        <w:tabs>
          <w:tab w:val="left" w:pos="360"/>
        </w:tabs>
        <w:jc w:val="center"/>
        <w:rPr>
          <w:rStyle w:val="Aucun"/>
          <w:b w:val="0"/>
          <w:bCs w:val="0"/>
          <w:color w:val="auto"/>
          <w:u w:val="none"/>
        </w:rPr>
      </w:pPr>
    </w:p>
    <w:p w:rsidR="001D6B49" w:rsidRPr="006C41DC" w:rsidRDefault="001D6B49">
      <w:pPr>
        <w:pStyle w:val="StyleStyle210ptJustifi"/>
        <w:tabs>
          <w:tab w:val="left" w:pos="360"/>
        </w:tabs>
        <w:jc w:val="center"/>
        <w:rPr>
          <w:rStyle w:val="Aucun"/>
          <w:b w:val="0"/>
          <w:bCs w:val="0"/>
          <w:color w:val="auto"/>
        </w:rPr>
      </w:pPr>
    </w:p>
    <w:p w:rsidR="00E83D33" w:rsidRPr="006C41DC" w:rsidRDefault="00E83D33" w:rsidP="00E83D33">
      <w:pPr>
        <w:rPr>
          <w:color w:val="auto"/>
        </w:rPr>
      </w:pPr>
    </w:p>
    <w:p w:rsidR="00E83D33" w:rsidRPr="006C41DC" w:rsidRDefault="00E83D33" w:rsidP="00E83D33">
      <w:pPr>
        <w:pStyle w:val="Titre1"/>
        <w:numPr>
          <w:ilvl w:val="0"/>
          <w:numId w:val="2"/>
        </w:numPr>
        <w:rPr>
          <w:color w:val="auto"/>
        </w:rPr>
      </w:pPr>
      <w:r w:rsidRPr="006C41DC">
        <w:rPr>
          <w:color w:val="auto"/>
        </w:rPr>
        <w:t xml:space="preserve">Les </w:t>
      </w:r>
      <w:proofErr w:type="spellStart"/>
      <w:r w:rsidRPr="006C41DC">
        <w:rPr>
          <w:color w:val="auto"/>
        </w:rPr>
        <w:t>pré-requis</w:t>
      </w:r>
      <w:proofErr w:type="spellEnd"/>
      <w:r w:rsidRPr="006C41DC">
        <w:rPr>
          <w:color w:val="auto"/>
        </w:rPr>
        <w:t xml:space="preserve"> de la réponse électronique</w:t>
      </w:r>
    </w:p>
    <w:p w:rsidR="00E83D33" w:rsidRPr="006C41DC" w:rsidRDefault="00E83D33" w:rsidP="00E83D33">
      <w:pPr>
        <w:pStyle w:val="StyleStyle210ptJustifi"/>
        <w:tabs>
          <w:tab w:val="left" w:pos="360"/>
        </w:tabs>
        <w:rPr>
          <w:rStyle w:val="Aucun"/>
          <w:b w:val="0"/>
          <w:bCs w:val="0"/>
          <w:color w:val="auto"/>
          <w:u w:val="none"/>
        </w:rPr>
      </w:pPr>
    </w:p>
    <w:p w:rsidR="00E83D33" w:rsidRPr="006C41DC" w:rsidRDefault="00E83D33" w:rsidP="00E83D33">
      <w:pPr>
        <w:pStyle w:val="Corpsdetexte3"/>
        <w:rPr>
          <w:rStyle w:val="Aucun"/>
          <w:b/>
          <w:bCs/>
          <w:color w:val="auto"/>
          <w:sz w:val="20"/>
          <w:szCs w:val="20"/>
        </w:rPr>
      </w:pPr>
      <w:r w:rsidRPr="006C41DC">
        <w:rPr>
          <w:rStyle w:val="Aucun"/>
          <w:rFonts w:eastAsia="Arial Unicode MS" w:cs="Arial Unicode MS"/>
          <w:b/>
          <w:bCs/>
          <w:color w:val="auto"/>
          <w:sz w:val="20"/>
          <w:szCs w:val="20"/>
        </w:rPr>
        <w:t>Dans le cadre de la dématérialisation de la commande publique, l'arrêté du 12 avril 2018 redéfinit les modalités d'utilisation de la signature électronique et du certificat qualifié nécessaire pour que le signataire d'un marché public puisse être considéré comme ayant valablement donné son consentement.</w:t>
      </w:r>
    </w:p>
    <w:p w:rsidR="00E83D33" w:rsidRPr="006C41DC" w:rsidRDefault="00E83D33" w:rsidP="00E83D33">
      <w:pPr>
        <w:pStyle w:val="Corpsdetexte3"/>
        <w:rPr>
          <w:rStyle w:val="Aucun"/>
          <w:b/>
          <w:bCs/>
          <w:color w:val="auto"/>
          <w:sz w:val="20"/>
          <w:szCs w:val="20"/>
        </w:rPr>
      </w:pPr>
    </w:p>
    <w:p w:rsidR="00E83D33" w:rsidRPr="006C41DC" w:rsidRDefault="00E83D33" w:rsidP="00E83D33">
      <w:pPr>
        <w:pStyle w:val="Corpsdetexte3"/>
        <w:rPr>
          <w:rStyle w:val="Aucun"/>
          <w:rFonts w:eastAsia="Arial Unicode MS" w:cs="Arial Unicode MS"/>
          <w:color w:val="auto"/>
          <w:sz w:val="20"/>
          <w:szCs w:val="20"/>
        </w:rPr>
      </w:pPr>
      <w:r w:rsidRPr="006C41DC">
        <w:rPr>
          <w:rStyle w:val="Aucun"/>
          <w:rFonts w:eastAsia="Arial Unicode MS" w:cs="Arial Unicode MS"/>
          <w:color w:val="auto"/>
          <w:sz w:val="20"/>
          <w:szCs w:val="20"/>
        </w:rPr>
        <w:t>Entré en vigueur au 1</w:t>
      </w:r>
      <w:r w:rsidRPr="006C41DC">
        <w:rPr>
          <w:rStyle w:val="Aucun"/>
          <w:rFonts w:eastAsia="Arial Unicode MS" w:cs="Arial Unicode MS"/>
          <w:color w:val="auto"/>
          <w:sz w:val="20"/>
          <w:szCs w:val="20"/>
          <w:vertAlign w:val="superscript"/>
        </w:rPr>
        <w:t>er</w:t>
      </w:r>
      <w:r w:rsidRPr="006C41DC">
        <w:rPr>
          <w:rStyle w:val="Aucun"/>
          <w:rFonts w:eastAsia="Arial Unicode MS" w:cs="Arial Unicode MS"/>
          <w:color w:val="auto"/>
          <w:sz w:val="20"/>
          <w:szCs w:val="20"/>
        </w:rPr>
        <w:t xml:space="preserve"> octobre 2018, cet arrêté opère la transition entre le certificat de signature électronique conforme au </w:t>
      </w:r>
      <w:hyperlink r:id="rId18" w:history="1">
        <w:r w:rsidRPr="006C41DC">
          <w:rPr>
            <w:rStyle w:val="Hyperlink2"/>
            <w:rFonts w:eastAsia="Arial Unicode MS" w:cs="Arial Unicode MS"/>
            <w:color w:val="auto"/>
          </w:rPr>
          <w:t xml:space="preserve">référentiel général de sécurité </w:t>
        </w:r>
      </w:hyperlink>
      <w:r w:rsidRPr="006C41DC">
        <w:rPr>
          <w:rStyle w:val="Aucun"/>
          <w:rFonts w:eastAsia="Arial Unicode MS" w:cs="Arial Unicode MS"/>
          <w:color w:val="auto"/>
          <w:sz w:val="20"/>
          <w:szCs w:val="20"/>
        </w:rPr>
        <w:t xml:space="preserve">(RGS), précédent standard, et le certificat « </w:t>
      </w:r>
      <w:proofErr w:type="spellStart"/>
      <w:r w:rsidRPr="006C41DC">
        <w:rPr>
          <w:rStyle w:val="Aucun"/>
          <w:rFonts w:eastAsia="Arial Unicode MS" w:cs="Arial Unicode MS"/>
          <w:color w:val="auto"/>
          <w:sz w:val="20"/>
          <w:szCs w:val="20"/>
        </w:rPr>
        <w:t>eIDAS</w:t>
      </w:r>
      <w:proofErr w:type="spellEnd"/>
      <w:r w:rsidRPr="006C41DC">
        <w:rPr>
          <w:rStyle w:val="Aucun"/>
          <w:rFonts w:eastAsia="Arial Unicode MS" w:cs="Arial Unicode MS"/>
          <w:color w:val="auto"/>
          <w:sz w:val="20"/>
          <w:szCs w:val="20"/>
        </w:rPr>
        <w:t xml:space="preserve"> » prévu par la réglementation européenne.</w:t>
      </w:r>
    </w:p>
    <w:p w:rsidR="00E83D33" w:rsidRPr="006C41DC" w:rsidRDefault="00E83D33" w:rsidP="00E83D33">
      <w:pPr>
        <w:pStyle w:val="Corpsdetexte3"/>
        <w:rPr>
          <w:rStyle w:val="Aucun"/>
          <w:color w:val="auto"/>
          <w:sz w:val="20"/>
          <w:szCs w:val="20"/>
        </w:rPr>
      </w:pPr>
    </w:p>
    <w:p w:rsidR="00E83D33" w:rsidRPr="006C41DC" w:rsidRDefault="00E83D33" w:rsidP="00E83D33">
      <w:pPr>
        <w:pStyle w:val="Corpsdetexte3"/>
        <w:rPr>
          <w:rStyle w:val="Aucun"/>
          <w:color w:val="auto"/>
          <w:sz w:val="20"/>
          <w:szCs w:val="20"/>
        </w:rPr>
      </w:pPr>
      <w:r w:rsidRPr="006C41DC">
        <w:rPr>
          <w:rStyle w:val="Aucun"/>
          <w:rFonts w:eastAsia="Arial Unicode MS" w:cs="Arial Unicode MS"/>
          <w:color w:val="auto"/>
          <w:sz w:val="20"/>
          <w:szCs w:val="20"/>
        </w:rPr>
        <w:lastRenderedPageBreak/>
        <w:t>Le certificat de signature utilisé selon le standard RGS reste cependant valable jusqu’à son expiration.</w:t>
      </w:r>
    </w:p>
    <w:p w:rsidR="00E83D33" w:rsidRPr="006C41DC" w:rsidRDefault="00E83D33" w:rsidP="00E83D33">
      <w:pPr>
        <w:pStyle w:val="Corpsdetexte3"/>
        <w:rPr>
          <w:color w:val="auto"/>
          <w:sz w:val="20"/>
          <w:szCs w:val="20"/>
        </w:rPr>
      </w:pPr>
    </w:p>
    <w:p w:rsidR="00E83D33" w:rsidRPr="006C41DC" w:rsidRDefault="00E83D33" w:rsidP="00E83D33">
      <w:pPr>
        <w:pStyle w:val="Corpsdetexte3"/>
        <w:rPr>
          <w:rStyle w:val="Aucun"/>
          <w:color w:val="auto"/>
          <w:sz w:val="20"/>
          <w:szCs w:val="20"/>
        </w:rPr>
      </w:pPr>
      <w:r w:rsidRPr="006C41DC">
        <w:rPr>
          <w:rStyle w:val="Aucun"/>
          <w:rFonts w:eastAsia="Arial Unicode MS" w:cs="Arial Unicode MS"/>
          <w:color w:val="auto"/>
          <w:sz w:val="20"/>
          <w:szCs w:val="20"/>
        </w:rPr>
        <w:t xml:space="preserve">Le certificat de signature électronique doit entrer dans au moins l'une des deux catégories suivantes : </w:t>
      </w:r>
    </w:p>
    <w:p w:rsidR="00E83D33" w:rsidRPr="006C41DC" w:rsidRDefault="00E83D33" w:rsidP="00E83D33">
      <w:pPr>
        <w:pStyle w:val="Corpsdetexte3"/>
        <w:numPr>
          <w:ilvl w:val="0"/>
          <w:numId w:val="6"/>
        </w:numPr>
        <w:rPr>
          <w:color w:val="auto"/>
          <w:sz w:val="20"/>
          <w:szCs w:val="20"/>
        </w:rPr>
      </w:pPr>
      <w:r w:rsidRPr="006C41DC">
        <w:rPr>
          <w:color w:val="auto"/>
          <w:sz w:val="20"/>
          <w:szCs w:val="20"/>
        </w:rPr>
        <w:t>certificat qualifié délivré par un prestataire de service de confiance qualifié répondant aux exigences du règlement européen,</w:t>
      </w:r>
    </w:p>
    <w:p w:rsidR="00E83D33" w:rsidRPr="006C41DC" w:rsidRDefault="00E83D33" w:rsidP="00E83D33">
      <w:pPr>
        <w:pStyle w:val="Corpsdetexte3"/>
        <w:numPr>
          <w:ilvl w:val="0"/>
          <w:numId w:val="6"/>
        </w:numPr>
        <w:rPr>
          <w:color w:val="auto"/>
          <w:sz w:val="20"/>
          <w:szCs w:val="20"/>
        </w:rPr>
      </w:pPr>
      <w:r w:rsidRPr="006C41DC">
        <w:rPr>
          <w:color w:val="auto"/>
          <w:sz w:val="20"/>
          <w:szCs w:val="20"/>
        </w:rPr>
        <w:t>certificat délivré par une autorité de certification française ou étrangère répondant aux exigences équivalentes à l'annexe I du règlement.</w:t>
      </w:r>
    </w:p>
    <w:p w:rsidR="00E83D33" w:rsidRPr="006C41DC" w:rsidRDefault="00E83D33" w:rsidP="00E83D33">
      <w:pPr>
        <w:pStyle w:val="Corpsdetexte3"/>
        <w:rPr>
          <w:color w:val="auto"/>
          <w:sz w:val="20"/>
          <w:szCs w:val="20"/>
        </w:rPr>
      </w:pPr>
    </w:p>
    <w:p w:rsidR="00E83D33" w:rsidRPr="006C41DC" w:rsidRDefault="00E83D33" w:rsidP="00E83D33">
      <w:pPr>
        <w:pStyle w:val="Corpsdetexte3"/>
        <w:rPr>
          <w:rStyle w:val="Aucun"/>
          <w:rFonts w:eastAsia="Arial Unicode MS" w:cs="Arial Unicode MS"/>
          <w:color w:val="auto"/>
          <w:sz w:val="20"/>
          <w:szCs w:val="20"/>
        </w:rPr>
      </w:pPr>
      <w:r w:rsidRPr="006C41DC">
        <w:rPr>
          <w:rStyle w:val="Aucun"/>
          <w:rFonts w:eastAsia="Arial Unicode MS" w:cs="Arial Unicode MS"/>
          <w:color w:val="auto"/>
          <w:sz w:val="20"/>
          <w:szCs w:val="20"/>
        </w:rPr>
        <w:t>L'arrêté rappelle les formats de signature utilisables (</w:t>
      </w:r>
      <w:proofErr w:type="spellStart"/>
      <w:r w:rsidRPr="006C41DC">
        <w:rPr>
          <w:rFonts w:eastAsia="Arial Unicode MS" w:cs="Arial Unicode MS"/>
          <w:color w:val="auto"/>
          <w:sz w:val="20"/>
          <w:szCs w:val="20"/>
        </w:rPr>
        <w:t>XAdES</w:t>
      </w:r>
      <w:proofErr w:type="spellEnd"/>
      <w:r w:rsidRPr="006C41DC">
        <w:rPr>
          <w:rFonts w:eastAsia="Arial Unicode MS" w:cs="Arial Unicode MS"/>
          <w:color w:val="auto"/>
          <w:sz w:val="20"/>
          <w:szCs w:val="20"/>
        </w:rPr>
        <w:t xml:space="preserve"> (jeton xml), </w:t>
      </w:r>
      <w:proofErr w:type="spellStart"/>
      <w:r w:rsidRPr="006C41DC">
        <w:rPr>
          <w:rFonts w:eastAsia="Arial Unicode MS" w:cs="Arial Unicode MS"/>
          <w:color w:val="auto"/>
          <w:sz w:val="20"/>
          <w:szCs w:val="20"/>
        </w:rPr>
        <w:t>CAdES</w:t>
      </w:r>
      <w:proofErr w:type="spellEnd"/>
      <w:r w:rsidRPr="006C41DC">
        <w:rPr>
          <w:rFonts w:eastAsia="Arial Unicode MS" w:cs="Arial Unicode MS"/>
          <w:color w:val="auto"/>
          <w:sz w:val="20"/>
          <w:szCs w:val="20"/>
        </w:rPr>
        <w:t xml:space="preserve"> (jeton p7s) et </w:t>
      </w:r>
      <w:proofErr w:type="spellStart"/>
      <w:r w:rsidRPr="006C41DC">
        <w:rPr>
          <w:rFonts w:eastAsia="Arial Unicode MS" w:cs="Arial Unicode MS"/>
          <w:color w:val="auto"/>
          <w:sz w:val="20"/>
          <w:szCs w:val="20"/>
        </w:rPr>
        <w:t>PAdES</w:t>
      </w:r>
      <w:proofErr w:type="spellEnd"/>
      <w:r w:rsidRPr="006C41DC">
        <w:rPr>
          <w:rFonts w:eastAsia="Arial Unicode MS" w:cs="Arial Unicode MS"/>
          <w:color w:val="auto"/>
          <w:sz w:val="20"/>
          <w:szCs w:val="20"/>
        </w:rPr>
        <w:t xml:space="preserve"> (PDF intégrant la signature)</w:t>
      </w:r>
      <w:r w:rsidRPr="006C41DC">
        <w:rPr>
          <w:rStyle w:val="Aucun"/>
          <w:rFonts w:eastAsia="Arial Unicode MS" w:cs="Arial Unicode MS"/>
          <w:color w:val="auto"/>
          <w:sz w:val="20"/>
          <w:szCs w:val="20"/>
        </w:rPr>
        <w:t>) et liste les éléments du contrôle fonctionnel lors de la vérification de la validité de la signature électronique. Les formats de signature sont</w:t>
      </w:r>
      <w:r w:rsidRPr="006C41DC">
        <w:rPr>
          <w:rFonts w:eastAsia="Arial Unicode MS" w:cs="Arial Unicode MS"/>
          <w:color w:val="auto"/>
          <w:sz w:val="20"/>
          <w:szCs w:val="20"/>
        </w:rPr>
        <w:t xml:space="preserve"> vérifiables lors du dépôt des plis sur la plate-forme Maximilien.</w:t>
      </w:r>
    </w:p>
    <w:p w:rsidR="00E83D33" w:rsidRPr="006C41DC" w:rsidRDefault="00E83D33" w:rsidP="00E83D33">
      <w:pPr>
        <w:pStyle w:val="Corpsdetexte3"/>
        <w:rPr>
          <w:rStyle w:val="Aucun"/>
          <w:color w:val="auto"/>
          <w:sz w:val="20"/>
          <w:szCs w:val="20"/>
        </w:rPr>
      </w:pPr>
    </w:p>
    <w:p w:rsidR="00E83D33" w:rsidRPr="006C41DC" w:rsidRDefault="00E83D33" w:rsidP="00E83D33">
      <w:pPr>
        <w:pStyle w:val="Corpsdetexte3"/>
        <w:jc w:val="left"/>
        <w:rPr>
          <w:color w:val="auto"/>
          <w:sz w:val="20"/>
          <w:szCs w:val="20"/>
        </w:rPr>
      </w:pPr>
    </w:p>
    <w:p w:rsidR="00E83D33" w:rsidRPr="006C41DC" w:rsidRDefault="00E83D33" w:rsidP="00E83D33">
      <w:pPr>
        <w:pStyle w:val="Retraitcorpsdetexte2"/>
        <w:pBdr>
          <w:top w:val="single" w:sz="4" w:space="0" w:color="000000"/>
          <w:left w:val="single" w:sz="4" w:space="0" w:color="000000"/>
          <w:bottom w:val="single" w:sz="4" w:space="0" w:color="000000"/>
          <w:right w:val="single" w:sz="4" w:space="0" w:color="000000"/>
        </w:pBdr>
        <w:ind w:left="0"/>
        <w:jc w:val="center"/>
        <w:rPr>
          <w:rStyle w:val="Aucun"/>
          <w:b/>
          <w:bCs/>
          <w:color w:val="auto"/>
        </w:rPr>
      </w:pPr>
      <w:r w:rsidRPr="006C41DC">
        <w:rPr>
          <w:rStyle w:val="Aucun"/>
          <w:b/>
          <w:bCs/>
          <w:color w:val="auto"/>
          <w:sz w:val="32"/>
          <w:szCs w:val="32"/>
        </w:rPr>
        <w:t xml:space="preserve">! </w:t>
      </w:r>
      <w:r w:rsidRPr="006C41DC">
        <w:rPr>
          <w:rStyle w:val="Aucun"/>
          <w:b/>
          <w:bCs/>
          <w:color w:val="auto"/>
        </w:rPr>
        <w:t xml:space="preserve">Le délai d’obtention du certificat de signature peut aller jusqu’à 1 mois </w:t>
      </w:r>
      <w:r w:rsidRPr="006C41DC">
        <w:rPr>
          <w:rStyle w:val="Aucun"/>
          <w:b/>
          <w:bCs/>
          <w:color w:val="auto"/>
          <w:sz w:val="32"/>
          <w:szCs w:val="32"/>
        </w:rPr>
        <w:t>!</w:t>
      </w:r>
    </w:p>
    <w:p w:rsidR="00E83D33" w:rsidRPr="006C41DC" w:rsidRDefault="00E83D33" w:rsidP="00E83D33">
      <w:pPr>
        <w:pStyle w:val="Retraitcorpsdetexte2"/>
        <w:pBdr>
          <w:top w:val="single" w:sz="4" w:space="0" w:color="000000"/>
          <w:left w:val="single" w:sz="4" w:space="0" w:color="000000"/>
          <w:bottom w:val="single" w:sz="4" w:space="0" w:color="000000"/>
          <w:right w:val="single" w:sz="4" w:space="0" w:color="000000"/>
        </w:pBdr>
        <w:ind w:left="0"/>
        <w:jc w:val="center"/>
        <w:rPr>
          <w:color w:val="auto"/>
        </w:rPr>
      </w:pPr>
    </w:p>
    <w:p w:rsidR="00E83D33" w:rsidRPr="006C41DC" w:rsidRDefault="00E83D33" w:rsidP="00E83D33">
      <w:pPr>
        <w:rPr>
          <w:color w:val="auto"/>
        </w:rPr>
      </w:pPr>
    </w:p>
    <w:p w:rsidR="008E596D" w:rsidRPr="006C41DC" w:rsidRDefault="008E596D" w:rsidP="008E596D">
      <w:pPr>
        <w:pStyle w:val="StyleStyle210ptJustifi"/>
        <w:tabs>
          <w:tab w:val="left" w:pos="360"/>
        </w:tabs>
        <w:ind w:left="360"/>
        <w:rPr>
          <w:color w:val="auto"/>
        </w:rPr>
      </w:pPr>
    </w:p>
    <w:p w:rsidR="008E596D" w:rsidRPr="006C41DC" w:rsidRDefault="008E596D" w:rsidP="008E596D">
      <w:pPr>
        <w:pStyle w:val="Corpsdetexte3"/>
        <w:pBdr>
          <w:top w:val="single" w:sz="4" w:space="0" w:color="000000"/>
          <w:left w:val="single" w:sz="4" w:space="0" w:color="000000"/>
          <w:bottom w:val="single" w:sz="4" w:space="0" w:color="000000"/>
          <w:right w:val="single" w:sz="4" w:space="0" w:color="000000"/>
        </w:pBdr>
        <w:jc w:val="left"/>
        <w:rPr>
          <w:rStyle w:val="Aucun"/>
          <w:b/>
          <w:bCs/>
          <w:color w:val="auto"/>
          <w:sz w:val="20"/>
          <w:szCs w:val="20"/>
        </w:rPr>
      </w:pPr>
    </w:p>
    <w:p w:rsidR="008E596D" w:rsidRPr="006C41DC" w:rsidRDefault="008E596D" w:rsidP="008E596D">
      <w:pPr>
        <w:pStyle w:val="Corpsdetexte3"/>
        <w:pBdr>
          <w:top w:val="single" w:sz="4" w:space="0" w:color="000000"/>
          <w:left w:val="single" w:sz="4" w:space="0" w:color="000000"/>
          <w:bottom w:val="single" w:sz="4" w:space="0" w:color="000000"/>
          <w:right w:val="single" w:sz="4" w:space="0" w:color="000000"/>
        </w:pBdr>
        <w:rPr>
          <w:rStyle w:val="Aucun"/>
          <w:b/>
          <w:bCs/>
          <w:color w:val="auto"/>
          <w:sz w:val="20"/>
          <w:szCs w:val="20"/>
        </w:rPr>
      </w:pPr>
      <w:r w:rsidRPr="006C41DC">
        <w:rPr>
          <w:rStyle w:val="Aucun"/>
          <w:rFonts w:ascii="Wingdings" w:hAnsi="Wingdings"/>
          <w:color w:val="auto"/>
          <w:sz w:val="20"/>
          <w:szCs w:val="20"/>
        </w:rPr>
        <w:sym w:font="Wingdings" w:char="F04D"/>
      </w:r>
      <w:r w:rsidRPr="006C41DC">
        <w:rPr>
          <w:rStyle w:val="Aucun"/>
          <w:b/>
          <w:bCs/>
          <w:color w:val="auto"/>
          <w:sz w:val="20"/>
          <w:szCs w:val="20"/>
        </w:rPr>
        <w:t xml:space="preserve"> La signature de l’Acte d’Engagement n’est plus obligatoire au moment du dépôt de l’offre. Il vous est cependant toujours possible de signer votre offre dès le dépôt de celle-ci. Dans tous les cas l’acte d’engagement devra être signé par le pressenti attributaire avant la notification.</w:t>
      </w:r>
    </w:p>
    <w:p w:rsidR="008E596D" w:rsidRPr="006C41DC" w:rsidRDefault="008E596D" w:rsidP="008E596D">
      <w:pPr>
        <w:pStyle w:val="Corpsdetexte3"/>
        <w:pBdr>
          <w:top w:val="single" w:sz="4" w:space="0" w:color="000000"/>
          <w:left w:val="single" w:sz="4" w:space="0" w:color="000000"/>
          <w:bottom w:val="single" w:sz="4" w:space="0" w:color="000000"/>
          <w:right w:val="single" w:sz="4" w:space="0" w:color="000000"/>
        </w:pBdr>
        <w:rPr>
          <w:rStyle w:val="Aucun"/>
          <w:b/>
          <w:bCs/>
          <w:color w:val="auto"/>
          <w:sz w:val="20"/>
          <w:szCs w:val="20"/>
        </w:rPr>
      </w:pPr>
    </w:p>
    <w:p w:rsidR="001D6B49" w:rsidRPr="006C41DC" w:rsidRDefault="001D6B49" w:rsidP="000D6652">
      <w:pPr>
        <w:rPr>
          <w:color w:val="auto"/>
        </w:rPr>
      </w:pPr>
    </w:p>
    <w:p w:rsidR="00CF1FDA" w:rsidRPr="006C41DC" w:rsidRDefault="00CF1FDA" w:rsidP="00CF1FDA">
      <w:pPr>
        <w:pStyle w:val="Titre2"/>
        <w:numPr>
          <w:ilvl w:val="1"/>
          <w:numId w:val="7"/>
        </w:numPr>
        <w:rPr>
          <w:color w:val="auto"/>
        </w:rPr>
      </w:pPr>
      <w:r w:rsidRPr="006C41DC">
        <w:rPr>
          <w:color w:val="auto"/>
        </w:rPr>
        <w:t>Accès à la consultation</w:t>
      </w:r>
    </w:p>
    <w:p w:rsidR="001D6B49" w:rsidRPr="006C41DC" w:rsidRDefault="00793C91">
      <w:pPr>
        <w:pStyle w:val="StyleStyle210ptJustifi"/>
        <w:tabs>
          <w:tab w:val="left" w:pos="360"/>
        </w:tabs>
        <w:rPr>
          <w:rStyle w:val="Aucun"/>
          <w:b w:val="0"/>
          <w:bCs w:val="0"/>
          <w:color w:val="auto"/>
          <w:u w:val="none"/>
        </w:rPr>
      </w:pPr>
      <w:r w:rsidRPr="006C41DC">
        <w:rPr>
          <w:rStyle w:val="Aucun"/>
          <w:b w:val="0"/>
          <w:bCs w:val="0"/>
          <w:color w:val="auto"/>
          <w:u w:val="none"/>
        </w:rPr>
        <w:t>Dans recherche rapide, choisissez le département dans lequel vous recherchez un avis de marché, renseignez la catégorie et le mot clé.</w:t>
      </w:r>
    </w:p>
    <w:p w:rsidR="001D6B49" w:rsidRPr="006C41DC" w:rsidRDefault="001D6B49">
      <w:pPr>
        <w:pStyle w:val="StyleStyle210ptJustifi"/>
        <w:tabs>
          <w:tab w:val="left" w:pos="360"/>
        </w:tabs>
        <w:rPr>
          <w:rStyle w:val="Aucun"/>
          <w:b w:val="0"/>
          <w:bCs w:val="0"/>
          <w:color w:val="auto"/>
          <w:u w:val="none"/>
        </w:rPr>
      </w:pPr>
    </w:p>
    <w:p w:rsidR="001D6B49" w:rsidRPr="006C41DC" w:rsidRDefault="00DD648B">
      <w:pPr>
        <w:pStyle w:val="StyleStyle210ptJustifi"/>
        <w:tabs>
          <w:tab w:val="left" w:pos="360"/>
        </w:tabs>
        <w:rPr>
          <w:rStyle w:val="Aucun"/>
          <w:b w:val="0"/>
          <w:bCs w:val="0"/>
          <w:color w:val="auto"/>
          <w:u w:val="none"/>
        </w:rPr>
      </w:pPr>
      <w:r w:rsidRPr="006C41DC">
        <w:rPr>
          <w:noProof/>
          <w:color w:val="auto"/>
        </w:rPr>
        <w:drawing>
          <wp:inline distT="0" distB="0" distL="0" distR="0" wp14:anchorId="25A3C4C3" wp14:editId="16C02C75">
            <wp:extent cx="5169643" cy="3065432"/>
            <wp:effectExtent l="19050" t="19050" r="11957" b="20668"/>
            <wp:docPr id="2" name="officeArt object"/>
            <wp:cNvGraphicFramePr/>
            <a:graphic xmlns:a="http://schemas.openxmlformats.org/drawingml/2006/main">
              <a:graphicData uri="http://schemas.openxmlformats.org/drawingml/2006/picture">
                <pic:pic xmlns:pic="http://schemas.openxmlformats.org/drawingml/2006/picture">
                  <pic:nvPicPr>
                    <pic:cNvPr id="1073741845" name="image.png"/>
                    <pic:cNvPicPr>
                      <a:picLocks noChangeAspect="1"/>
                    </pic:cNvPicPr>
                  </pic:nvPicPr>
                  <pic:blipFill>
                    <a:blip r:embed="rId19" cstate="print">
                      <a:extLst/>
                    </a:blip>
                    <a:srcRect l="4046" t="20732" r="11569" b="7295"/>
                    <a:stretch>
                      <a:fillRect/>
                    </a:stretch>
                  </pic:blipFill>
                  <pic:spPr>
                    <a:xfrm>
                      <a:off x="0" y="0"/>
                      <a:ext cx="5167630" cy="3064239"/>
                    </a:xfrm>
                    <a:prstGeom prst="rect">
                      <a:avLst/>
                    </a:prstGeom>
                    <a:ln w="12700" cap="flat">
                      <a:solidFill>
                        <a:schemeClr val="accent1"/>
                      </a:solidFill>
                      <a:miter lim="400000"/>
                    </a:ln>
                    <a:effectLst/>
                  </pic:spPr>
                </pic:pic>
              </a:graphicData>
            </a:graphic>
          </wp:inline>
        </w:drawing>
      </w:r>
      <w:r w:rsidR="00B370B7" w:rsidRPr="006C41DC">
        <w:rPr>
          <w:noProof/>
          <w:color w:val="auto"/>
        </w:rPr>
        <mc:AlternateContent>
          <mc:Choice Requires="wps">
            <w:drawing>
              <wp:anchor distT="0" distB="0" distL="0" distR="0" simplePos="0" relativeHeight="251674624" behindDoc="0" locked="0" layoutInCell="1" allowOverlap="1" wp14:anchorId="0487BBC3" wp14:editId="663AE607">
                <wp:simplePos x="0" y="0"/>
                <wp:positionH relativeFrom="column">
                  <wp:posOffset>2514600</wp:posOffset>
                </wp:positionH>
                <wp:positionV relativeFrom="line">
                  <wp:posOffset>1196340</wp:posOffset>
                </wp:positionV>
                <wp:extent cx="1257300" cy="571500"/>
                <wp:effectExtent l="0" t="0" r="19050" b="19050"/>
                <wp:wrapNone/>
                <wp:docPr id="31" name="Ova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571500"/>
                        </a:xfrm>
                        <a:prstGeom prst="ellipse">
                          <a:avLst/>
                        </a:prstGeom>
                        <a:noFill/>
                        <a:ln w="279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EA44958" id="Oval 10" o:spid="_x0000_s1026" style="position:absolute;margin-left:198pt;margin-top:94.2pt;width:99pt;height:45pt;z-index:25167462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5HtbwIAAO8EAAAOAAAAZHJzL2Uyb0RvYy54bWysVFFv2yAQfp+0/4B4T21Sp0msOlUVJ9Ok&#10;bq3U7QcQg2M0DAxInG7af9+BnTRZX6ZpfsAHBx/33XfH7d2hlWjPrRNaFZhcpRhxVWkm1LbAX7+s&#10;RzOMnKeKUakVL/ALd/hu8f7dbWdyPtaNloxbBCDK5Z0pcOO9yZPEVQ1vqbvShitw1tq21MPUbhNm&#10;aQforUzGaXqTdNoyY3XFnYPVsnfiRcSva175x7p23CNZYIjNx9HGcRPGZHFL862lphHVEAb9hyha&#10;KhRceoIqqadoZ8UbqFZUVjtd+6tKt4mua1HxyAHYkPQPNs8NNTxygeQ4c0qT+3+w1ef9k0WCFfia&#10;YKRoCxo97qlEJOamMy6HLc/myQZ2zjzo6ptDSi8bqrb83lrdNZwyiIiEXCYXB8LEwVG06T5pBsh0&#10;53VM06G2bQCEBKBDVOPlpAY/eFTBIhlPptcpiFaBbzIlE7DDFTQ/njbW+Q9ctygYBeZSCuNCwmhO&#10;9w/O97uPu8Ky0mshZRRdKtQVeDydZ2k84bQULHgjUbvdLKVFkAmIK37D3RfbrN4pFtFCElaD7amQ&#10;vQ2xShXwgBPEM1h9Yfycp/PVbDXLRtn4ZjXK0rIc3a+X2ehmTaaT8rpcLkvyK4RGsrwRjHEVojsW&#10;Kcn+rgiGdunL61SmFyzcOdl1/N6STS7DiDoAq+M/sovqB8FD+7l8o9kLiG9133XwSoDRaPsDow46&#10;rsDu+45ajpH8qKCA5iQDKZCPk2wyHcPEnns25x6qKoAqsMeoN5e+b+udsWLbwE0kyqr0PRRdLWIx&#10;vEY1lCp0VWQwvAChbc/ncdfrO7X4DQAA//8DAFBLAwQUAAYACAAAACEAfbspJ94AAAALAQAADwAA&#10;AGRycy9kb3ducmV2LnhtbEyPwU7DMBBE70j8g7VI3KjdYto0xKkQUiWuhArR2zY2SUS8TmO3DX/P&#10;coLjzoxm3xSbyffi7MbYBTIwnykQjupgO2oM7N62dxmImJAs9oGcgW8XYVNeXxWY23ChV3euUiO4&#10;hGKOBtqUhlzKWLfOY5yFwRF7n2H0mPgcG2lHvHC57+VCqaX02BF/aHFwz62rv6qTN/Bek9L9fsI5&#10;2eOx2u70i9IfxtzeTE+PIJKb0l8YfvEZHUpmOoQT2Sh6A/frJW9JbGSZBsGJh7Vm5WBgsWJFloX8&#10;v6H8AQAA//8DAFBLAQItABQABgAIAAAAIQC2gziS/gAAAOEBAAATAAAAAAAAAAAAAAAAAAAAAABb&#10;Q29udGVudF9UeXBlc10ueG1sUEsBAi0AFAAGAAgAAAAhADj9If/WAAAAlAEAAAsAAAAAAAAAAAAA&#10;AAAALwEAAF9yZWxzLy5yZWxzUEsBAi0AFAAGAAgAAAAhAKlfke1vAgAA7wQAAA4AAAAAAAAAAAAA&#10;AAAALgIAAGRycy9lMm9Eb2MueG1sUEsBAi0AFAAGAAgAAAAhAH27KSfeAAAACwEAAA8AAAAAAAAA&#10;AAAAAAAAyQQAAGRycy9kb3ducmV2LnhtbFBLBQYAAAAABAAEAPMAAADUBQAAAAA=&#10;" filled="f" strokeweight="2.2pt">
                <w10:wrap anchory="line"/>
              </v:oval>
            </w:pict>
          </mc:Fallback>
        </mc:AlternateContent>
      </w:r>
      <w:r w:rsidR="00B370B7" w:rsidRPr="006C41DC">
        <w:rPr>
          <w:noProof/>
          <w:color w:val="auto"/>
        </w:rPr>
        <mc:AlternateContent>
          <mc:Choice Requires="wps">
            <w:drawing>
              <wp:anchor distT="0" distB="0" distL="0" distR="0" simplePos="0" relativeHeight="251675648" behindDoc="0" locked="0" layoutInCell="1" allowOverlap="1" wp14:anchorId="5DB9B2D6" wp14:editId="380E992E">
                <wp:simplePos x="0" y="0"/>
                <wp:positionH relativeFrom="column">
                  <wp:posOffset>1145540</wp:posOffset>
                </wp:positionH>
                <wp:positionV relativeFrom="line">
                  <wp:posOffset>1139190</wp:posOffset>
                </wp:positionV>
                <wp:extent cx="457200" cy="228600"/>
                <wp:effectExtent l="0" t="0" r="76200" b="57150"/>
                <wp:wrapNone/>
                <wp:docPr id="2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228600"/>
                        </a:xfrm>
                        <a:prstGeom prst="line">
                          <a:avLst/>
                        </a:prstGeom>
                        <a:noFill/>
                        <a:ln w="1016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618C94" id="Line 11" o:spid="_x0000_s1026" style="position:absolute;z-index:25167564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 from="90.2pt,89.7pt" to="126.2pt,10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vxnKwIAAFEEAAAOAAAAZHJzL2Uyb0RvYy54bWysVE2P2yAQvVfqf0DcE3/Um81acVaVnfSS&#10;tpF2+wMI4BgVAwISJ6r63zvgJG3aS1XVBzyYmTdv3gxePJ96iY7cOqFVhbNpihFXVDOh9hX+8rqe&#10;zDFynihGpFa8wmfu8PPy7ZvFYEqe605Lxi0CEOXKwVS4896USeJox3viptpwBYettj3xsLX7hFky&#10;AHovkzxNZ8mgLTNWU+4cfG3GQ7yM+G3Lqf/cto57JCsM3HxcbVx3YU2WC1LuLTGdoBca5B9Y9EQo&#10;SHqDaogn6GDFH1C9oFY73fop1X2i21ZQHmuAarL0t2peOmJ4rAXEceYmk/t/sPTTcWuRYBXOoVOK&#10;9NCjjVAcZVnQZjCuBJdabW2ojp7Ui9lo+tUhpeuOqD2PHF/PBuJiRHIXEjbOQIbd8FEz8CEHr6NQ&#10;p9b2ARIkQKfYj/OtH/zkEYWPxcMj9BgjCkd5Pp+BDZwSUl6DjXX+A9c9CkaFJRCP4OS4cX50vbqE&#10;XEqvhZSx5VKhARin2SyNEU5LwcJp8HN2v6ulRUcSpiY+l8R3blYfFItoHSdsdbE9ERJs5KMm3gpQ&#10;SXIc0vWcYSQ5XJRgjfykChmhYmB8scbB+faUPq3mq3kxKfLZalKkTTN5v66LyWydPT4075q6brLv&#10;gXxWlJ1gjKvA/zrEWfF3Q3K5TuP43cb4plRyjx7VB7LXdyQdWx66PM7LTrPz1obqQvdhbqPz5Y6F&#10;i/HrPnr9/BMsfwAAAP//AwBQSwMEFAAGAAgAAAAhAMWLF+ngAAAACwEAAA8AAABkcnMvZG93bnJl&#10;di54bWxMj09Lw0AQxe+C32EZwYvYTUKjMWZTJFoEwYOtB71Ns9MkuH9CdtvGb+940tvvMY8371Wr&#10;2RpxpCkM3ilIFwkIcq3Xg+sUvG/X1wWIENFpNN6Rgm8KsKrPzyostT+5NzpuYic4xIUSFfQxjqWU&#10;oe3JYlj4kRzf9n6yGFlOndQTnjjcGpklyY20ODj+0ONITU/t1+ZgFZjX5+Lpqkn9vB8fcZ1vP18+&#10;mlGpy4v54R5EpDn+meG3PleHmjvt/MHpIAzrIlmyleH2joEdWZ4x7BjSfAmyruT/DfUPAAAA//8D&#10;AFBLAQItABQABgAIAAAAIQC2gziS/gAAAOEBAAATAAAAAAAAAAAAAAAAAAAAAABbQ29udGVudF9U&#10;eXBlc10ueG1sUEsBAi0AFAAGAAgAAAAhADj9If/WAAAAlAEAAAsAAAAAAAAAAAAAAAAALwEAAF9y&#10;ZWxzLy5yZWxzUEsBAi0AFAAGAAgAAAAhAKSO/GcrAgAAUQQAAA4AAAAAAAAAAAAAAAAALgIAAGRy&#10;cy9lMm9Eb2MueG1sUEsBAi0AFAAGAAgAAAAhAMWLF+ngAAAACwEAAA8AAAAAAAAAAAAAAAAAhQQA&#10;AGRycy9kb3ducmV2LnhtbFBLBQYAAAAABAAEAPMAAACSBQAAAAA=&#10;" strokeweight=".8pt">
                <v:stroke endarrow="block"/>
                <w10:wrap anchory="line"/>
              </v:line>
            </w:pict>
          </mc:Fallback>
        </mc:AlternateContent>
      </w:r>
    </w:p>
    <w:p w:rsidR="001D6B49" w:rsidRPr="006C41DC" w:rsidRDefault="001D6B49">
      <w:pPr>
        <w:jc w:val="both"/>
        <w:rPr>
          <w:color w:val="auto"/>
        </w:rPr>
      </w:pPr>
    </w:p>
    <w:p w:rsidR="001D6B49" w:rsidRPr="006C41DC" w:rsidRDefault="001D6B49">
      <w:pPr>
        <w:jc w:val="both"/>
        <w:rPr>
          <w:color w:val="auto"/>
        </w:rPr>
      </w:pPr>
    </w:p>
    <w:p w:rsidR="001D6B49" w:rsidRPr="006C41DC" w:rsidRDefault="00793C91">
      <w:pPr>
        <w:jc w:val="both"/>
        <w:rPr>
          <w:color w:val="auto"/>
        </w:rPr>
      </w:pPr>
      <w:r w:rsidRPr="006C41DC">
        <w:rPr>
          <w:color w:val="auto"/>
        </w:rPr>
        <w:t>Remplissez le formulaire de recherche ou cliquer sur « toutes les consultations »</w:t>
      </w:r>
    </w:p>
    <w:p w:rsidR="00063B70" w:rsidRPr="006C41DC" w:rsidRDefault="00063B70">
      <w:pPr>
        <w:jc w:val="both"/>
        <w:rPr>
          <w:color w:val="auto"/>
        </w:rPr>
      </w:pPr>
    </w:p>
    <w:p w:rsidR="001D6B49" w:rsidRPr="006C41DC" w:rsidRDefault="00B370B7" w:rsidP="00341CCB">
      <w:pPr>
        <w:jc w:val="both"/>
        <w:rPr>
          <w:color w:val="auto"/>
        </w:rPr>
      </w:pPr>
      <w:r w:rsidRPr="006C41DC">
        <w:rPr>
          <w:noProof/>
          <w:color w:val="auto"/>
        </w:rPr>
        <w:lastRenderedPageBreak/>
        <mc:AlternateContent>
          <mc:Choice Requires="wps">
            <w:drawing>
              <wp:anchor distT="0" distB="0" distL="0" distR="0" simplePos="0" relativeHeight="251676672" behindDoc="0" locked="0" layoutInCell="1" allowOverlap="1" wp14:anchorId="396B2D40" wp14:editId="5FB3C43E">
                <wp:simplePos x="0" y="0"/>
                <wp:positionH relativeFrom="column">
                  <wp:posOffset>1412875</wp:posOffset>
                </wp:positionH>
                <wp:positionV relativeFrom="line">
                  <wp:posOffset>176530</wp:posOffset>
                </wp:positionV>
                <wp:extent cx="342900" cy="329565"/>
                <wp:effectExtent l="0" t="0" r="76200" b="51435"/>
                <wp:wrapNone/>
                <wp:docPr id="2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32956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323912" id="Line 12" o:spid="_x0000_s1026" style="position:absolute;z-index:25167667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 from="111.25pt,13.9pt" to="138.25pt,3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RO4LgIAAFEEAAAOAAAAZHJzL2Uyb0RvYy54bWysVMuu2jAQ3VfqP1jeQx4ELkSEq4pAN7QX&#10;6d5+gLEdYtWxLdsQUNV/79g8WtpNVTULZxzPnDlzZpz586mT6MitE1pVOBumGHFFNRNqX+Evb+vB&#10;FCPniWJEasUrfOYOPy/ev5v3puS5brVk3CIAUa7sTYVb702ZJI62vCNuqA1XcNho2xEPW7tPmCU9&#10;oHcyydN0kvTaMmM15c7B1/pyiBcRv2k49S9N47hHssLAzcfVxnUX1mQxJ+XeEtMKeqVB/oFFR4SC&#10;pHeomniCDlb8AdUJarXTjR9S3SW6aQTlsQaoJkt/q+a1JYbHWkAcZ+4yuf8HSz8ftxYJVuH8CSNF&#10;OujRRiiOsjxo0xtXgstSbW2ojp7Uq9lo+tUhpZctUXseOb6dDcRlISJ5CAkbZyDDrv+kGfiQg9dR&#10;qFNjuwAJEqBT7Mf53g9+8ojCx1GRz1LoGoWjUT4bT8YxAylvwcY6/5HrDgWjwhKIR3By3DgfyJDy&#10;5hJyKb0WUsaWS4V6YDxLx2mMcFoKFk6Dn7P73VJadCRhauJzTfzgZvVBsYjWcsJWV9sTIcFGPmri&#10;rQCVJMchXccZRpLDRQnWhZ9UISNUDIyv1mVwvs3S2Wq6mhaDIp+sBkVa14MP62UxmKyzp3E9qpfL&#10;OvseyGdF2QrGuAr8b0OcFX83JNfrdBm/+xjflUoe0aOkQPb2jqRjy0OXL/Oy0+y8taG60H2Y2+h8&#10;vWPhYvy6j14//wSLHwAAAP//AwBQSwMEFAAGAAgAAAAhAPtMW3/cAAAACQEAAA8AAABkcnMvZG93&#10;bnJldi54bWxMj0FPwzAMhe9I/IfISNxYSiTWrWs6ARJnRpnENW1MWy1xqiZbC78ec4Kb7ff0/L1y&#10;v3gnLjjFIZCG+1UGAqkNdqBOw/H95W4DIiZD1rhAqOELI+yr66vSFDbM9IaXOnWCQygWRkOf0lhI&#10;GdsevYmrMCKx9hkmbxKvUyftZGYO906qLFtLbwbiD70Z8bnH9lSfvYbvvI3y0MxOnl7rw8eTcsdu&#10;47S+vVkedyASLunPDL/4jA4VMzXhTDYKp0Ep9cBWHnKuwAaVr/nQaMi3OciqlP8bVD8AAAD//wMA&#10;UEsBAi0AFAAGAAgAAAAhALaDOJL+AAAA4QEAABMAAAAAAAAAAAAAAAAAAAAAAFtDb250ZW50X1R5&#10;cGVzXS54bWxQSwECLQAUAAYACAAAACEAOP0h/9YAAACUAQAACwAAAAAAAAAAAAAAAAAvAQAAX3Jl&#10;bHMvLnJlbHNQSwECLQAUAAYACAAAACEAtrETuC4CAABRBAAADgAAAAAAAAAAAAAAAAAuAgAAZHJz&#10;L2Uyb0RvYy54bWxQSwECLQAUAAYACAAAACEA+0xbf9wAAAAJAQAADwAAAAAAAAAAAAAAAACIBAAA&#10;ZHJzL2Rvd25yZXYueG1sUEsFBgAAAAAEAAQA8wAAAJEFAAAAAA==&#10;" strokeweight="1.5pt">
                <v:stroke endarrow="block"/>
                <w10:wrap anchory="line"/>
              </v:line>
            </w:pict>
          </mc:Fallback>
        </mc:AlternateContent>
      </w:r>
      <w:r w:rsidRPr="006C41DC">
        <w:rPr>
          <w:noProof/>
          <w:color w:val="auto"/>
        </w:rPr>
        <mc:AlternateContent>
          <mc:Choice Requires="wps">
            <w:drawing>
              <wp:anchor distT="0" distB="0" distL="0" distR="0" simplePos="0" relativeHeight="251677696" behindDoc="0" locked="0" layoutInCell="1" allowOverlap="1" wp14:anchorId="56E5F076" wp14:editId="4E46B63C">
                <wp:simplePos x="0" y="0"/>
                <wp:positionH relativeFrom="column">
                  <wp:posOffset>955675</wp:posOffset>
                </wp:positionH>
                <wp:positionV relativeFrom="line">
                  <wp:posOffset>1270</wp:posOffset>
                </wp:positionV>
                <wp:extent cx="933450" cy="172720"/>
                <wp:effectExtent l="0" t="0" r="19050" b="17780"/>
                <wp:wrapNone/>
                <wp:docPr id="2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172720"/>
                        </a:xfrm>
                        <a:prstGeom prst="rect">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79631" id="Rectangle 13" o:spid="_x0000_s1026" style="position:absolute;margin-left:75.25pt;margin-top:.1pt;width:73.5pt;height:13.6pt;z-index:25167769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EGCcQIAAPAEAAAOAAAAZHJzL2Uyb0RvYy54bWysVFFv0zAQfkfiP1h+75K06bZGS6epaRHS&#10;gInBD3Adp7FwbHN2m46J/87ZaUvHXhAiD8k5d/583913vrndd4rsBDhpdEmzi5QSobmppd6U9OuX&#10;1eiaEueZrpkyWpT0STh6O3/75qa3hRib1qhaAEEQ7YrelrT13hZJ4ngrOuYujBUanY2Bjnlcwiap&#10;gfWI3qlknKaXSW+gtmC4cA7/VoOTziN+0wjuPzWNE56okmJuPr4hvtfhncxvWLEBZlvJD2mwf8ii&#10;Y1LjoSeoinlGtiBfQXWSg3Gm8RfcdIlpGslF5IBssvQPNo8tsyJyweI4eyqT+3+w/OPuAYisSzqe&#10;UqJZhz36jFVjeqMEySahQL11BcY92gcIFJ29N/ybI9osWgwTdwCmbwWrMa0sxCcvNoSFw61k3X8w&#10;NcKzrTexVvsGugCIVSD72JKnU0vE3hOOP2eTST7FxnF0ZVfjq3FsWcKK42YLzr8TpiPBKClg7hGc&#10;7e6dD8mw4hgSztJmJZWKXVea9Ag6SxE/8jJK1sEbF7BZLxSQHQvCiU+khvTPw8BsdR3RQgGWB9sz&#10;qQYbT1c64CEfzOdgDcp4nqWz5fXyOh/l48vlKE+ranS3WuSjy1V2Na0m1WJRZT9DalletLKuhQ7Z&#10;HVWa5X+ngsO8DPo66fQFC3dOdhWf12STl2nEyiKr4zeyi50PzR5Eszb1EzYezDB2eE2g0Rr4QUmP&#10;I1dS933LQFCi3msUzyzL8zCjcZFPQ68JnHvW5x6mOUKV1FMymAs/zPXWgty0eFIW26rNHQqukVEM&#10;QYxDVgeZ4lhFBocrIMzt+TpG/b6o5r8AAAD//wMAUEsDBBQABgAIAAAAIQBKkK4q3QAAAAcBAAAP&#10;AAAAZHJzL2Rvd25yZXYueG1sTI7LTsMwEEX3SPyDNUhsEHWI+iLEqSokViChBiqVnWsPSUQ8Drbb&#10;pn/PsILdHN2rO6dcja4XRwyx86TgbpKBQDLedtQoeH97ul2CiEmT1b0nVHDGCKvq8qLUhfUn2uCx&#10;To3gEYqFVtCmNBRSRtOi03HiByTOPn1wOjGGRtqgTzzuepln2Vw63RF/aPWAjy2ar/rgFNxM585u&#10;d9/n8FE/77avS7N+iUap66tx/QAi4Zj+yvCrz+pQsdPeH8hG0TPPshlXFeQgOM7vF4x7PhZTkFUp&#10;//tXPwAAAP//AwBQSwECLQAUAAYACAAAACEAtoM4kv4AAADhAQAAEwAAAAAAAAAAAAAAAAAAAAAA&#10;W0NvbnRlbnRfVHlwZXNdLnhtbFBLAQItABQABgAIAAAAIQA4/SH/1gAAAJQBAAALAAAAAAAAAAAA&#10;AAAAAC8BAABfcmVscy8ucmVsc1BLAQItABQABgAIAAAAIQDu7EGCcQIAAPAEAAAOAAAAAAAAAAAA&#10;AAAAAC4CAABkcnMvZTJvRG9jLnhtbFBLAQItABQABgAIAAAAIQBKkK4q3QAAAAcBAAAPAAAAAAAA&#10;AAAAAAAAAMsEAABkcnMvZG93bnJldi54bWxQSwUGAAAAAAQABADzAAAA1QUAAAAA&#10;" filled="f" strokeweight="1.5pt">
                <v:stroke joinstyle="round"/>
                <w10:wrap anchory="line"/>
              </v:rect>
            </w:pict>
          </mc:Fallback>
        </mc:AlternateContent>
      </w:r>
      <w:r w:rsidR="00063B70" w:rsidRPr="006C41DC">
        <w:rPr>
          <w:noProof/>
          <w:color w:val="auto"/>
          <w:bdr w:val="single" w:sz="12" w:space="0" w:color="365F91" w:themeColor="accent1" w:themeShade="BF"/>
        </w:rPr>
        <w:drawing>
          <wp:inline distT="0" distB="0" distL="0" distR="0" wp14:anchorId="22B08D99" wp14:editId="6A34E871">
            <wp:extent cx="5756910" cy="2880903"/>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56910" cy="2880903"/>
                    </a:xfrm>
                    <a:prstGeom prst="rect">
                      <a:avLst/>
                    </a:prstGeom>
                  </pic:spPr>
                </pic:pic>
              </a:graphicData>
            </a:graphic>
          </wp:inline>
        </w:drawing>
      </w:r>
    </w:p>
    <w:p w:rsidR="00CF1FDA" w:rsidRPr="006C41DC" w:rsidRDefault="00CF1FDA" w:rsidP="00CF1FDA">
      <w:pPr>
        <w:jc w:val="both"/>
        <w:rPr>
          <w:color w:val="auto"/>
        </w:rPr>
      </w:pPr>
    </w:p>
    <w:p w:rsidR="00CF1FDA" w:rsidRPr="006C41DC" w:rsidRDefault="00CF1FDA" w:rsidP="00CF1FDA">
      <w:pPr>
        <w:jc w:val="both"/>
        <w:rPr>
          <w:color w:val="auto"/>
        </w:rPr>
      </w:pPr>
    </w:p>
    <w:p w:rsidR="00CF1FDA" w:rsidRPr="006C41DC" w:rsidRDefault="00CF1FDA" w:rsidP="00CF1FDA">
      <w:pPr>
        <w:jc w:val="both"/>
        <w:rPr>
          <w:color w:val="auto"/>
        </w:rPr>
      </w:pPr>
    </w:p>
    <w:p w:rsidR="00CF1FDA" w:rsidRPr="006C41DC" w:rsidRDefault="00CF1FDA" w:rsidP="00CF1FDA">
      <w:pPr>
        <w:jc w:val="both"/>
        <w:rPr>
          <w:color w:val="auto"/>
        </w:rPr>
      </w:pPr>
      <w:r w:rsidRPr="006C41DC">
        <w:rPr>
          <w:color w:val="auto"/>
        </w:rPr>
        <w:t>Accédez à la consultation, en cliquant sur le bouton « accédez à la consultation », en haut à droite</w:t>
      </w:r>
    </w:p>
    <w:p w:rsidR="00CF1FDA" w:rsidRPr="006C41DC" w:rsidRDefault="00CF1FDA" w:rsidP="00CF1FDA">
      <w:pPr>
        <w:jc w:val="both"/>
        <w:rPr>
          <w:color w:val="auto"/>
        </w:rPr>
      </w:pPr>
      <w:proofErr w:type="gramStart"/>
      <w:r w:rsidRPr="006C41DC">
        <w:rPr>
          <w:color w:val="auto"/>
        </w:rPr>
        <w:t>du</w:t>
      </w:r>
      <w:proofErr w:type="gramEnd"/>
      <w:r w:rsidRPr="006C41DC">
        <w:rPr>
          <w:color w:val="auto"/>
        </w:rPr>
        <w:t xml:space="preserve"> descriptif de la consultation.</w:t>
      </w:r>
    </w:p>
    <w:p w:rsidR="00341CCB" w:rsidRPr="006C41DC" w:rsidRDefault="00341CCB" w:rsidP="00CF1FDA">
      <w:pPr>
        <w:jc w:val="both"/>
        <w:rPr>
          <w:color w:val="auto"/>
        </w:rPr>
      </w:pPr>
    </w:p>
    <w:p w:rsidR="00CF1FDA" w:rsidRPr="006C41DC" w:rsidRDefault="00B370B7" w:rsidP="00CF1FDA">
      <w:pPr>
        <w:jc w:val="both"/>
        <w:rPr>
          <w:color w:val="auto"/>
        </w:rPr>
      </w:pPr>
      <w:r w:rsidRPr="006C41DC">
        <w:rPr>
          <w:noProof/>
          <w:color w:val="auto"/>
        </w:rPr>
        <mc:AlternateContent>
          <mc:Choice Requires="wps">
            <w:drawing>
              <wp:anchor distT="0" distB="0" distL="0" distR="0" simplePos="0" relativeHeight="251704320" behindDoc="0" locked="0" layoutInCell="1" allowOverlap="1" wp14:anchorId="3647816F" wp14:editId="703D5EDB">
                <wp:simplePos x="0" y="0"/>
                <wp:positionH relativeFrom="column">
                  <wp:posOffset>5443220</wp:posOffset>
                </wp:positionH>
                <wp:positionV relativeFrom="line">
                  <wp:posOffset>1065530</wp:posOffset>
                </wp:positionV>
                <wp:extent cx="585470" cy="419100"/>
                <wp:effectExtent l="38100" t="0" r="24130" b="57150"/>
                <wp:wrapNone/>
                <wp:docPr id="2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5470" cy="419100"/>
                        </a:xfrm>
                        <a:prstGeom prst="line">
                          <a:avLst/>
                        </a:prstGeom>
                        <a:noFill/>
                        <a:ln w="2794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92F190" id="Line 28" o:spid="_x0000_s1026" style="position:absolute;flip:x;z-index:25170432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 from="428.6pt,83.9pt" to="474.7pt,1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yTLNwIAAFsEAAAOAAAAZHJzL2Uyb0RvYy54bWysVMFu2zAMvQ/YPwi6p7Yzp02MOMUQJ9uh&#10;6wK0+wBFkmNhsiRIapxg2L+PVNK03S7DMB9kyiSf3iMpz28PvSZ76YOypqbFVU6JNNwKZXY1/fa4&#10;Hk0pCZEZwbQ1sqZHGejt4v27+eAqObad1UJ6AiAmVIOraRejq7Is8E72LFxZJw04W+t7FmHrd5nw&#10;bAD0XmfjPL/OBuuF85bLEOBrc3LSRcJvW8nj17YNMhJdU+AW0+rTusU1W8xZtfPMdYqfabB/YNEz&#10;ZeDQC1TDIiNPXv0B1SvubbBtvOK2z2zbKi6TBlBT5L+peeiYk0kLFCe4S5nC/4Pl9/uNJ0rUdFxS&#10;YlgPPbpTRpLxFGszuFBByNJsPKrjB/Pg7iz/Hoixy46ZnUwcH48O8grMyN6k4CY4OGE7fLECYthT&#10;tKlQh9b3pNXKfcZEBIdikEPqzPHSGXmIhMPHyXRS3kD/OLjKYlbkqXMZqxAGk50P8ZO0PUGjphok&#10;JFC2vwsRab2EYLixa6V1ar42ZAD1N7MyTxnBaiXQi3HB77ZL7cme4fykJ4kEz+swb5+MSGidZGJ1&#10;tiNTGmwSU3WiV1AvLSke10tBiZZwZdA68dMGTwTFwPhsnUboxyyfraaraTkqx9erUZk3zejjelmO&#10;rtfFzaT50CyXTfETyRdl1SkhpEH+z+NclH83LueLdRrEy0BfKpW9RU8lBbLP70Q6NR/7fZqcrRXH&#10;jUd1OAcwwSn4fNvwirzep6iXf8LiFwAAAP//AwBQSwMEFAAGAAgAAAAhAOvSU4/hAAAACwEAAA8A&#10;AABkcnMvZG93bnJldi54bWxMj09Pg0AUxO8mfofNM/FmlwKWP2VpjIkxetLaRI8L+wqk7C6y2wLf&#10;3udJj5OZzPym2M26ZxccXWeNgPUqAIamtqozjYDDx9NdCsx5aZTsrUEBCzrYlddXhcyVncw7Xva+&#10;YVRiXC4FtN4POeeublFLt7IDGvKOdtTSkxwbrkY5UbnueRgEG65lZ2ihlQM+tlif9mdNu8vr+vD8&#10;kn1N8bdboqR6w9NnI8TtzfywBeZx9n9h+MUndCiJqbJnoxzrBaT3SUhRMjYJfaBEFmcxsEpAGEUp&#10;8LLg/z+UPwAAAP//AwBQSwECLQAUAAYACAAAACEAtoM4kv4AAADhAQAAEwAAAAAAAAAAAAAAAAAA&#10;AAAAW0NvbnRlbnRfVHlwZXNdLnhtbFBLAQItABQABgAIAAAAIQA4/SH/1gAAAJQBAAALAAAAAAAA&#10;AAAAAAAAAC8BAABfcmVscy8ucmVsc1BLAQItABQABgAIAAAAIQDB1yTLNwIAAFsEAAAOAAAAAAAA&#10;AAAAAAAAAC4CAABkcnMvZTJvRG9jLnhtbFBLAQItABQABgAIAAAAIQDr0lOP4QAAAAsBAAAPAAAA&#10;AAAAAAAAAAAAAJEEAABkcnMvZG93bnJldi54bWxQSwUGAAAAAAQABADzAAAAnwUAAAAA&#10;" strokeweight="2.2pt">
                <v:stroke endarrow="block"/>
                <w10:wrap anchory="line"/>
              </v:line>
            </w:pict>
          </mc:Fallback>
        </mc:AlternateContent>
      </w:r>
      <w:r w:rsidR="00341CCB" w:rsidRPr="006C41DC">
        <w:rPr>
          <w:noProof/>
          <w:color w:val="auto"/>
          <w:bdr w:val="single" w:sz="12" w:space="0" w:color="365F91" w:themeColor="accent1" w:themeShade="BF"/>
        </w:rPr>
        <w:drawing>
          <wp:inline distT="0" distB="0" distL="0" distR="0" wp14:anchorId="5611008A" wp14:editId="654E98E7">
            <wp:extent cx="5756910" cy="3035751"/>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56910" cy="3035751"/>
                    </a:xfrm>
                    <a:prstGeom prst="rect">
                      <a:avLst/>
                    </a:prstGeom>
                  </pic:spPr>
                </pic:pic>
              </a:graphicData>
            </a:graphic>
          </wp:inline>
        </w:drawing>
      </w:r>
    </w:p>
    <w:p w:rsidR="00CF1FDA" w:rsidRPr="006C41DC" w:rsidRDefault="00CF1FDA" w:rsidP="00CF1FDA">
      <w:pPr>
        <w:jc w:val="both"/>
        <w:rPr>
          <w:color w:val="auto"/>
        </w:rPr>
      </w:pPr>
    </w:p>
    <w:p w:rsidR="00CF1FDA" w:rsidRPr="006C41DC" w:rsidRDefault="00CF1FDA" w:rsidP="00CF1FDA">
      <w:pPr>
        <w:jc w:val="both"/>
        <w:rPr>
          <w:color w:val="auto"/>
        </w:rPr>
      </w:pPr>
    </w:p>
    <w:p w:rsidR="00341CCB" w:rsidRPr="006C41DC" w:rsidRDefault="00341CCB">
      <w:pPr>
        <w:rPr>
          <w:color w:val="auto"/>
        </w:rPr>
      </w:pPr>
      <w:r w:rsidRPr="006C41DC">
        <w:rPr>
          <w:color w:val="auto"/>
        </w:rPr>
        <w:br w:type="page"/>
      </w:r>
    </w:p>
    <w:p w:rsidR="00392784" w:rsidRPr="006C41DC" w:rsidRDefault="00392784" w:rsidP="00CF1FDA">
      <w:pPr>
        <w:jc w:val="both"/>
        <w:rPr>
          <w:color w:val="auto"/>
        </w:rPr>
      </w:pPr>
      <w:r w:rsidRPr="006C41DC">
        <w:rPr>
          <w:color w:val="auto"/>
        </w:rPr>
        <w:lastRenderedPageBreak/>
        <w:t xml:space="preserve">Télécharger le dossier, poser des questions, déposer votre pli et accéder à la messagerie sécurisée en suivant les onglets : </w:t>
      </w:r>
    </w:p>
    <w:p w:rsidR="00CF1FDA" w:rsidRPr="006C41DC" w:rsidRDefault="00CF1FDA" w:rsidP="00CF1FDA">
      <w:pPr>
        <w:jc w:val="both"/>
        <w:rPr>
          <w:color w:val="auto"/>
        </w:rPr>
      </w:pPr>
    </w:p>
    <w:p w:rsidR="00CF1FDA" w:rsidRPr="006C41DC" w:rsidRDefault="00B370B7" w:rsidP="00392784">
      <w:pPr>
        <w:pStyle w:val="StyleStyle210ptJustifi"/>
        <w:tabs>
          <w:tab w:val="left" w:pos="360"/>
        </w:tabs>
        <w:jc w:val="center"/>
        <w:rPr>
          <w:color w:val="auto"/>
        </w:rPr>
      </w:pPr>
      <w:r w:rsidRPr="006C41DC">
        <w:rPr>
          <w:noProof/>
          <w:color w:val="auto"/>
        </w:rPr>
        <mc:AlternateContent>
          <mc:Choice Requires="wps">
            <w:drawing>
              <wp:anchor distT="0" distB="0" distL="0" distR="0" simplePos="0" relativeHeight="251686912" behindDoc="0" locked="0" layoutInCell="1" allowOverlap="1" wp14:anchorId="4B16FE5A" wp14:editId="4C28AF0B">
                <wp:simplePos x="0" y="0"/>
                <wp:positionH relativeFrom="column">
                  <wp:posOffset>4189095</wp:posOffset>
                </wp:positionH>
                <wp:positionV relativeFrom="line">
                  <wp:posOffset>564515</wp:posOffset>
                </wp:positionV>
                <wp:extent cx="585470" cy="419100"/>
                <wp:effectExtent l="38100" t="0" r="24130" b="57150"/>
                <wp:wrapNone/>
                <wp:docPr id="23"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5470" cy="419100"/>
                        </a:xfrm>
                        <a:prstGeom prst="line">
                          <a:avLst/>
                        </a:prstGeom>
                        <a:noFill/>
                        <a:ln w="2794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0F7ED7" id="Line 36" o:spid="_x0000_s1026" style="position:absolute;flip:x;z-index:25168691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 from="329.85pt,44.45pt" to="375.95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ZanNgIAAFsEAAAOAAAAZHJzL2Uyb0RvYy54bWysVE2P2jAQvVfqf7B8hyQQviLCqkqgPdAW&#10;abc/wNgOserYlm0IqOp/79iw7G57qarm4IwzM8/vzYyzfDh3Ep24dUKrEmfDFCOuqGZCHUr87Wkz&#10;mGPkPFGMSK14iS/c4YfV+3fL3hR8pFstGbcIQJQrelPi1ntTJImjLe+IG2rDFTgbbTviYWsPCbOk&#10;B/ROJqM0nSa9tsxYTblz8LW+OvEq4jcNp/5r0zjukSwxcPNxtXHdhzVZLUlxsMS0gt5okH9g0RGh&#10;4NA7VE08QUcr/oDqBLXa6cYPqe4S3TSC8qgB1GTpb2oeW2J41ALFceZeJvf/YOmX084iwUo8GmOk&#10;SAc92grF0XgaatMbV0BIpXY2qKNn9Wi2mn53SOmqJerAI8eni4G8LGQkb1LCxhk4Yd9/1gxiyNHr&#10;WKhzYzvUSGE+hcQADsVA59iZy70z/OwRhY+T+SSfQf8ouPJskaWxcwkpAkxINtb5j1x3KBglliAh&#10;gpLT1vlA6yUkhCu9EVLG5kuFelA/W+RpzHBaCha8Ic7Zw76SFp1ImJ/4RJHgeR1m9VGxiNZywtY3&#10;2xMhwUY+VsdbAfWSHIfjOs4wkhyuTLCu/KQKJ4JiYHyzriP0Y5Eu1vP1PB/ko+l6kKd1PfiwqfLB&#10;dJPNJvW4rqo6+xnIZ3nRCsa4CvyfxznL/25cbhfrOoj3gb5XKnmLHksKZJ/fkXRsfuj3dXL2ml12&#10;NqgLcwATHINvty1ckdf7GPXyT1j9AgAA//8DAFBLAwQUAAYACAAAACEA/m1lReAAAAAKAQAADwAA&#10;AGRycy9kb3ducmV2LnhtbEyPTU+DQBCG7yb+h82YeLMLWsqHLI0xMUZPtTbR4wIjkLKzyG4L/HvH&#10;k95mMk/e95l8O5tenHF0nSUF4SoAgVTZuqNGweH96SYB4bymWveWUMGCDrbF5UWus9pO9IbnvW8E&#10;h5DLtILW+yGT0lUtGu1WdkDi25cdjfa8jo2sRz1xuOnlbRBspNEdcUOrB3xssTruT4Z7l9fw8PyS&#10;fk7rb7fcxeUOjx+NUtdX88M9CI+z/4PhV5/VoWCn0p6odqJXsInSmFEFSZKCYCCOQh5KJqN1CrLI&#10;5f8Xih8AAAD//wMAUEsBAi0AFAAGAAgAAAAhALaDOJL+AAAA4QEAABMAAAAAAAAAAAAAAAAAAAAA&#10;AFtDb250ZW50X1R5cGVzXS54bWxQSwECLQAUAAYACAAAACEAOP0h/9YAAACUAQAACwAAAAAAAAAA&#10;AAAAAAAvAQAAX3JlbHMvLnJlbHNQSwECLQAUAAYACAAAACEALBWWpzYCAABbBAAADgAAAAAAAAAA&#10;AAAAAAAuAgAAZHJzL2Uyb0RvYy54bWxQSwECLQAUAAYACAAAACEA/m1lReAAAAAKAQAADwAAAAAA&#10;AAAAAAAAAACQBAAAZHJzL2Rvd25yZXYueG1sUEsFBgAAAAAEAAQA8wAAAJ0FAAAAAA==&#10;" strokeweight="2.2pt">
                <v:stroke endarrow="block"/>
                <w10:wrap anchory="line"/>
              </v:line>
            </w:pict>
          </mc:Fallback>
        </mc:AlternateContent>
      </w:r>
      <w:r w:rsidR="00392784" w:rsidRPr="006C41DC">
        <w:rPr>
          <w:noProof/>
          <w:color w:val="auto"/>
        </w:rPr>
        <w:drawing>
          <wp:inline distT="0" distB="0" distL="0" distR="0" wp14:anchorId="7A6FC46E" wp14:editId="2CCFB45C">
            <wp:extent cx="5605372" cy="2627349"/>
            <wp:effectExtent l="19050" t="19050" r="14378" b="20601"/>
            <wp:docPr id="6"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cstate="print"/>
                    <a:srcRect l="14254" t="32480" r="1057" b="6400"/>
                    <a:stretch>
                      <a:fillRect/>
                    </a:stretch>
                  </pic:blipFill>
                  <pic:spPr bwMode="auto">
                    <a:xfrm>
                      <a:off x="0" y="0"/>
                      <a:ext cx="5599779" cy="2624727"/>
                    </a:xfrm>
                    <a:prstGeom prst="rect">
                      <a:avLst/>
                    </a:prstGeom>
                    <a:noFill/>
                    <a:ln w="12700">
                      <a:solidFill>
                        <a:schemeClr val="accent1"/>
                      </a:solidFill>
                      <a:miter lim="800000"/>
                      <a:headEnd/>
                      <a:tailEnd/>
                    </a:ln>
                  </pic:spPr>
                </pic:pic>
              </a:graphicData>
            </a:graphic>
          </wp:inline>
        </w:drawing>
      </w:r>
    </w:p>
    <w:p w:rsidR="00392784" w:rsidRPr="006C41DC" w:rsidRDefault="00392784">
      <w:pPr>
        <w:rPr>
          <w:color w:val="auto"/>
        </w:rPr>
      </w:pPr>
    </w:p>
    <w:p w:rsidR="00341CCB" w:rsidRPr="006C41DC" w:rsidRDefault="00341CCB">
      <w:pPr>
        <w:rPr>
          <w:color w:val="auto"/>
        </w:rPr>
      </w:pPr>
    </w:p>
    <w:p w:rsidR="00341CCB" w:rsidRPr="006C41DC" w:rsidRDefault="00341CCB">
      <w:pPr>
        <w:rPr>
          <w:color w:val="auto"/>
        </w:rPr>
      </w:pPr>
    </w:p>
    <w:p w:rsidR="009239F1" w:rsidRPr="006C41DC" w:rsidRDefault="009239F1">
      <w:pPr>
        <w:rPr>
          <w:color w:val="auto"/>
        </w:rPr>
      </w:pPr>
      <w:r w:rsidRPr="006C41DC">
        <w:rPr>
          <w:color w:val="auto"/>
        </w:rPr>
        <w:t>Si vous avez des questions</w:t>
      </w:r>
      <w:r w:rsidR="008860F2" w:rsidRPr="006C41DC">
        <w:rPr>
          <w:color w:val="auto"/>
        </w:rPr>
        <w:t xml:space="preserve"> relatives à la consultation</w:t>
      </w:r>
      <w:r w:rsidRPr="006C41DC">
        <w:rPr>
          <w:color w:val="auto"/>
        </w:rPr>
        <w:t>, vous devrez remplir le formulaire de demande de renseignements</w:t>
      </w:r>
      <w:r w:rsidR="002D664D" w:rsidRPr="006C41DC">
        <w:rPr>
          <w:color w:val="auto"/>
        </w:rPr>
        <w:t xml:space="preserve"> </w:t>
      </w:r>
      <w:r w:rsidRPr="006C41DC">
        <w:rPr>
          <w:color w:val="auto"/>
        </w:rPr>
        <w:t>a</w:t>
      </w:r>
      <w:r w:rsidR="00392784" w:rsidRPr="006C41DC">
        <w:rPr>
          <w:color w:val="auto"/>
        </w:rPr>
        <w:t xml:space="preserve">fin </w:t>
      </w:r>
      <w:r w:rsidRPr="006C41DC">
        <w:rPr>
          <w:color w:val="auto"/>
        </w:rPr>
        <w:t>que nous soyons en mesure de transmettre les</w:t>
      </w:r>
      <w:r w:rsidR="008860F2" w:rsidRPr="006C41DC">
        <w:rPr>
          <w:color w:val="auto"/>
        </w:rPr>
        <w:t xml:space="preserve"> réponses et</w:t>
      </w:r>
      <w:r w:rsidRPr="006C41DC">
        <w:rPr>
          <w:color w:val="auto"/>
        </w:rPr>
        <w:t xml:space="preserve"> éléments attendus ou actualisés</w:t>
      </w:r>
      <w:r w:rsidR="00392784" w:rsidRPr="006C41DC">
        <w:rPr>
          <w:color w:val="auto"/>
        </w:rPr>
        <w:t>.</w:t>
      </w:r>
    </w:p>
    <w:p w:rsidR="00C445F0" w:rsidRPr="006C41DC" w:rsidRDefault="00C445F0" w:rsidP="00C445F0">
      <w:pPr>
        <w:jc w:val="both"/>
        <w:rPr>
          <w:color w:val="auto"/>
        </w:rPr>
      </w:pPr>
      <w:r w:rsidRPr="006C41DC">
        <w:rPr>
          <w:noProof/>
          <w:color w:val="auto"/>
        </w:rPr>
        <w:drawing>
          <wp:anchor distT="0" distB="0" distL="114300" distR="114300" simplePos="0" relativeHeight="251684864" behindDoc="1" locked="0" layoutInCell="1" allowOverlap="1" wp14:anchorId="764B848B" wp14:editId="4A28C2B4">
            <wp:simplePos x="0" y="0"/>
            <wp:positionH relativeFrom="column">
              <wp:posOffset>275590</wp:posOffset>
            </wp:positionH>
            <wp:positionV relativeFrom="paragraph">
              <wp:posOffset>70485</wp:posOffset>
            </wp:positionV>
            <wp:extent cx="4420235" cy="1397000"/>
            <wp:effectExtent l="19050" t="19050" r="0" b="0"/>
            <wp:wrapNone/>
            <wp:docPr id="11"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cstate="print"/>
                    <a:srcRect/>
                    <a:stretch>
                      <a:fillRect/>
                    </a:stretch>
                  </pic:blipFill>
                  <pic:spPr bwMode="auto">
                    <a:xfrm>
                      <a:off x="0" y="0"/>
                      <a:ext cx="4420235" cy="1397000"/>
                    </a:xfrm>
                    <a:prstGeom prst="rect">
                      <a:avLst/>
                    </a:prstGeom>
                    <a:noFill/>
                    <a:ln w="12700">
                      <a:solidFill>
                        <a:schemeClr val="accent1"/>
                      </a:solidFill>
                      <a:miter lim="800000"/>
                      <a:headEnd/>
                      <a:tailEnd/>
                    </a:ln>
                  </pic:spPr>
                </pic:pic>
              </a:graphicData>
            </a:graphic>
          </wp:anchor>
        </w:drawing>
      </w:r>
    </w:p>
    <w:p w:rsidR="00C445F0" w:rsidRPr="006C41DC" w:rsidRDefault="00C445F0" w:rsidP="00C445F0">
      <w:pPr>
        <w:rPr>
          <w:color w:val="auto"/>
        </w:rPr>
      </w:pPr>
    </w:p>
    <w:p w:rsidR="00C445F0" w:rsidRPr="006C41DC" w:rsidRDefault="00C445F0" w:rsidP="00C445F0">
      <w:pPr>
        <w:rPr>
          <w:color w:val="auto"/>
        </w:rPr>
      </w:pPr>
    </w:p>
    <w:p w:rsidR="00C445F0" w:rsidRPr="006C41DC" w:rsidRDefault="00C445F0" w:rsidP="00C445F0">
      <w:pPr>
        <w:rPr>
          <w:color w:val="auto"/>
        </w:rPr>
      </w:pPr>
    </w:p>
    <w:p w:rsidR="00C445F0" w:rsidRPr="006C41DC" w:rsidRDefault="00C445F0" w:rsidP="00341CCB">
      <w:pPr>
        <w:jc w:val="center"/>
        <w:rPr>
          <w:color w:val="auto"/>
        </w:rPr>
      </w:pPr>
    </w:p>
    <w:p w:rsidR="00C445F0" w:rsidRPr="006C41DC" w:rsidRDefault="00C445F0" w:rsidP="00C445F0">
      <w:pPr>
        <w:rPr>
          <w:color w:val="auto"/>
        </w:rPr>
      </w:pPr>
    </w:p>
    <w:p w:rsidR="00C445F0" w:rsidRPr="006C41DC" w:rsidRDefault="00C445F0" w:rsidP="00C445F0">
      <w:pPr>
        <w:rPr>
          <w:color w:val="auto"/>
        </w:rPr>
      </w:pPr>
    </w:p>
    <w:p w:rsidR="00C445F0" w:rsidRPr="006C41DC" w:rsidRDefault="00C445F0" w:rsidP="00C445F0">
      <w:pPr>
        <w:rPr>
          <w:color w:val="auto"/>
        </w:rPr>
      </w:pPr>
    </w:p>
    <w:p w:rsidR="00C445F0" w:rsidRPr="006C41DC" w:rsidRDefault="00C445F0" w:rsidP="00C445F0">
      <w:pPr>
        <w:rPr>
          <w:color w:val="auto"/>
        </w:rPr>
      </w:pPr>
    </w:p>
    <w:p w:rsidR="00C445F0" w:rsidRPr="006C41DC" w:rsidRDefault="00C445F0" w:rsidP="00C445F0">
      <w:pPr>
        <w:rPr>
          <w:color w:val="auto"/>
        </w:rPr>
      </w:pPr>
    </w:p>
    <w:p w:rsidR="00C445F0" w:rsidRPr="006C41DC" w:rsidRDefault="00C445F0" w:rsidP="00C445F0">
      <w:pPr>
        <w:rPr>
          <w:color w:val="auto"/>
        </w:rPr>
      </w:pPr>
    </w:p>
    <w:p w:rsidR="00341CCB" w:rsidRPr="006C41DC" w:rsidRDefault="00341CCB">
      <w:pPr>
        <w:rPr>
          <w:color w:val="auto"/>
        </w:rPr>
      </w:pPr>
    </w:p>
    <w:p w:rsidR="00341CCB" w:rsidRPr="006C41DC" w:rsidRDefault="00341CCB">
      <w:pPr>
        <w:rPr>
          <w:color w:val="auto"/>
        </w:rPr>
      </w:pPr>
    </w:p>
    <w:p w:rsidR="00341CCB" w:rsidRPr="006C41DC" w:rsidRDefault="00C445F0">
      <w:pPr>
        <w:rPr>
          <w:color w:val="auto"/>
        </w:rPr>
      </w:pPr>
      <w:r w:rsidRPr="006C41DC">
        <w:rPr>
          <w:color w:val="auto"/>
        </w:rPr>
        <w:t>La plateforme met à votre disposition une bourse à la cotraitance à laquelle vous pouvez vous inscrire le cas échéant en amont du dépôt du pli de réponse.</w:t>
      </w:r>
    </w:p>
    <w:p w:rsidR="00341CCB" w:rsidRPr="006C41DC" w:rsidRDefault="00341CCB">
      <w:pPr>
        <w:rPr>
          <w:color w:val="auto"/>
        </w:rPr>
      </w:pPr>
    </w:p>
    <w:p w:rsidR="00392784" w:rsidRPr="006C41DC" w:rsidRDefault="00341CCB">
      <w:pPr>
        <w:rPr>
          <w:b/>
          <w:bCs/>
          <w:color w:val="auto"/>
          <w:u w:val="single"/>
        </w:rPr>
      </w:pPr>
      <w:r w:rsidRPr="006C41DC">
        <w:rPr>
          <w:noProof/>
          <w:color w:val="auto"/>
          <w:bdr w:val="single" w:sz="12" w:space="0" w:color="365F91" w:themeColor="accent1" w:themeShade="BF"/>
        </w:rPr>
        <w:drawing>
          <wp:inline distT="0" distB="0" distL="0" distR="0" wp14:anchorId="7A2AFCEF" wp14:editId="5E365F59">
            <wp:extent cx="5756910" cy="667743"/>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56910" cy="667743"/>
                    </a:xfrm>
                    <a:prstGeom prst="rect">
                      <a:avLst/>
                    </a:prstGeom>
                  </pic:spPr>
                </pic:pic>
              </a:graphicData>
            </a:graphic>
          </wp:inline>
        </w:drawing>
      </w:r>
      <w:r w:rsidR="00392784" w:rsidRPr="006C41DC">
        <w:rPr>
          <w:color w:val="auto"/>
        </w:rPr>
        <w:br w:type="page"/>
      </w:r>
    </w:p>
    <w:p w:rsidR="00CF1FDA" w:rsidRPr="006C41DC" w:rsidRDefault="00CF1FDA" w:rsidP="00CF1FDA">
      <w:pPr>
        <w:pStyle w:val="Titre1"/>
        <w:numPr>
          <w:ilvl w:val="0"/>
          <w:numId w:val="8"/>
        </w:numPr>
        <w:rPr>
          <w:color w:val="auto"/>
        </w:rPr>
      </w:pPr>
      <w:r w:rsidRPr="006C41DC">
        <w:rPr>
          <w:color w:val="auto"/>
        </w:rPr>
        <w:lastRenderedPageBreak/>
        <w:t xml:space="preserve"> Modalité de remise des documents relatifs à la candidature et à l’offre par voie électronique</w:t>
      </w:r>
    </w:p>
    <w:p w:rsidR="00CF1FDA" w:rsidRPr="006C41DC" w:rsidRDefault="00CF1FDA" w:rsidP="00CF1FDA">
      <w:pPr>
        <w:pStyle w:val="Titre2"/>
        <w:numPr>
          <w:ilvl w:val="1"/>
          <w:numId w:val="9"/>
        </w:numPr>
        <w:rPr>
          <w:color w:val="auto"/>
        </w:rPr>
      </w:pPr>
      <w:r w:rsidRPr="006C41DC">
        <w:rPr>
          <w:color w:val="auto"/>
        </w:rPr>
        <w:t>Modalités de dépôts du pli électronique</w:t>
      </w:r>
    </w:p>
    <w:p w:rsidR="00CF1FDA" w:rsidRPr="006C41DC" w:rsidRDefault="00CF1FDA" w:rsidP="00CF1FDA">
      <w:pPr>
        <w:pStyle w:val="StyleStyle210ptJustifi"/>
        <w:tabs>
          <w:tab w:val="left" w:pos="360"/>
        </w:tabs>
        <w:rPr>
          <w:rStyle w:val="Aucun"/>
          <w:b w:val="0"/>
          <w:bCs w:val="0"/>
          <w:color w:val="auto"/>
          <w:u w:val="none"/>
        </w:rPr>
      </w:pPr>
      <w:r w:rsidRPr="006C41DC">
        <w:rPr>
          <w:rStyle w:val="Aucun"/>
          <w:b w:val="0"/>
          <w:bCs w:val="0"/>
          <w:color w:val="auto"/>
          <w:u w:val="none"/>
        </w:rPr>
        <w:t>La marche à suivre pour déposer un pli par voie électronique est la suivante :</w:t>
      </w:r>
    </w:p>
    <w:p w:rsidR="00313527" w:rsidRPr="006C41DC" w:rsidRDefault="00313527" w:rsidP="00313527">
      <w:pPr>
        <w:jc w:val="both"/>
        <w:rPr>
          <w:color w:val="auto"/>
        </w:rPr>
      </w:pPr>
    </w:p>
    <w:p w:rsidR="00B54DF4" w:rsidRPr="006C41DC" w:rsidRDefault="00B54DF4" w:rsidP="00B54DF4">
      <w:pPr>
        <w:pStyle w:val="StyleStyle210ptJustifi"/>
        <w:tabs>
          <w:tab w:val="left" w:pos="360"/>
        </w:tabs>
        <w:rPr>
          <w:rStyle w:val="Aucun"/>
          <w:b w:val="0"/>
          <w:bCs w:val="0"/>
          <w:color w:val="auto"/>
          <w:u w:val="none"/>
        </w:rPr>
      </w:pPr>
      <w:r w:rsidRPr="006C41DC">
        <w:rPr>
          <w:rStyle w:val="Aucun"/>
          <w:b w:val="0"/>
          <w:bCs w:val="0"/>
          <w:color w:val="auto"/>
          <w:u w:val="none"/>
        </w:rPr>
        <w:t xml:space="preserve">Le candidat doit impérativement déposer l’ensemble des documents relatifs à la candidature et à l’offre demandés </w:t>
      </w:r>
      <w:r w:rsidR="00624033" w:rsidRPr="006C41DC">
        <w:rPr>
          <w:rStyle w:val="Aucun"/>
          <w:b w:val="0"/>
          <w:bCs w:val="0"/>
          <w:color w:val="auto"/>
          <w:u w:val="none"/>
        </w:rPr>
        <w:t>au</w:t>
      </w:r>
      <w:r w:rsidRPr="006C41DC">
        <w:rPr>
          <w:rStyle w:val="Aucun"/>
          <w:color w:val="auto"/>
          <w:u w:val="none"/>
        </w:rPr>
        <w:t xml:space="preserve"> règlement</w:t>
      </w:r>
      <w:r w:rsidRPr="006C41DC">
        <w:rPr>
          <w:rStyle w:val="Aucun"/>
          <w:b w:val="0"/>
          <w:bCs w:val="0"/>
          <w:color w:val="auto"/>
          <w:u w:val="none"/>
        </w:rPr>
        <w:t xml:space="preserve"> de la consultation sur la platefor</w:t>
      </w:r>
      <w:r w:rsidR="00922DFC" w:rsidRPr="006C41DC">
        <w:rPr>
          <w:rStyle w:val="Aucun"/>
          <w:b w:val="0"/>
          <w:bCs w:val="0"/>
          <w:color w:val="auto"/>
          <w:u w:val="none"/>
        </w:rPr>
        <w:t>me de dématérialisation de la DSOL</w:t>
      </w:r>
      <w:r w:rsidRPr="006C41DC">
        <w:rPr>
          <w:rStyle w:val="Aucun"/>
          <w:b w:val="0"/>
          <w:bCs w:val="0"/>
          <w:color w:val="auto"/>
          <w:u w:val="none"/>
        </w:rPr>
        <w:t>.</w:t>
      </w:r>
    </w:p>
    <w:p w:rsidR="00B54DF4" w:rsidRPr="006C41DC" w:rsidRDefault="00B54DF4" w:rsidP="00B54DF4">
      <w:pPr>
        <w:pStyle w:val="StyleStyle210ptJustifi"/>
        <w:tabs>
          <w:tab w:val="left" w:pos="360"/>
        </w:tabs>
        <w:rPr>
          <w:rStyle w:val="Aucun"/>
          <w:b w:val="0"/>
          <w:bCs w:val="0"/>
          <w:color w:val="auto"/>
          <w:u w:val="none"/>
        </w:rPr>
      </w:pPr>
    </w:p>
    <w:p w:rsidR="00B54DF4" w:rsidRPr="006C41DC" w:rsidRDefault="00B54DF4" w:rsidP="00B54DF4">
      <w:pPr>
        <w:pStyle w:val="StyleStyle210ptJustifi"/>
        <w:tabs>
          <w:tab w:val="left" w:pos="360"/>
        </w:tabs>
        <w:rPr>
          <w:rStyle w:val="Aucun"/>
          <w:color w:val="auto"/>
          <w:u w:val="none"/>
        </w:rPr>
      </w:pPr>
      <w:r w:rsidRPr="006C41DC">
        <w:rPr>
          <w:rStyle w:val="Aucun"/>
          <w:color w:val="auto"/>
          <w:u w:val="none"/>
        </w:rPr>
        <w:t>Les documents remis sous format électronique devront être fournis dans l’un des formats suivants :</w:t>
      </w:r>
    </w:p>
    <w:p w:rsidR="00B54DF4" w:rsidRPr="006C41DC" w:rsidRDefault="006C41DC" w:rsidP="006C41DC">
      <w:pPr>
        <w:numPr>
          <w:ilvl w:val="0"/>
          <w:numId w:val="13"/>
        </w:numPr>
        <w:jc w:val="both"/>
        <w:rPr>
          <w:b/>
          <w:bCs/>
          <w:color w:val="auto"/>
        </w:rPr>
      </w:pPr>
      <w:r>
        <w:rPr>
          <w:b/>
          <w:bCs/>
          <w:color w:val="auto"/>
        </w:rPr>
        <w:t>Format Word (</w:t>
      </w:r>
      <w:r w:rsidR="00B54DF4" w:rsidRPr="006C41DC">
        <w:rPr>
          <w:b/>
          <w:bCs/>
          <w:color w:val="auto"/>
        </w:rPr>
        <w:t>.doc) version Word 2010 et antérieures ;</w:t>
      </w:r>
    </w:p>
    <w:p w:rsidR="00B54DF4" w:rsidRPr="006C41DC" w:rsidRDefault="00B54DF4" w:rsidP="00B54DF4">
      <w:pPr>
        <w:numPr>
          <w:ilvl w:val="0"/>
          <w:numId w:val="13"/>
        </w:numPr>
        <w:jc w:val="both"/>
        <w:rPr>
          <w:b/>
          <w:bCs/>
          <w:color w:val="auto"/>
        </w:rPr>
      </w:pPr>
      <w:r w:rsidRPr="006C41DC">
        <w:rPr>
          <w:b/>
          <w:bCs/>
          <w:color w:val="auto"/>
        </w:rPr>
        <w:t>Format Acrobat (.</w:t>
      </w:r>
      <w:proofErr w:type="spellStart"/>
      <w:r w:rsidRPr="006C41DC">
        <w:rPr>
          <w:b/>
          <w:bCs/>
          <w:color w:val="auto"/>
        </w:rPr>
        <w:t>pdf</w:t>
      </w:r>
      <w:proofErr w:type="spellEnd"/>
      <w:r w:rsidRPr="006C41DC">
        <w:rPr>
          <w:b/>
          <w:bCs/>
          <w:color w:val="auto"/>
        </w:rPr>
        <w:t xml:space="preserve">) version Acrobat XI et antérieures ; </w:t>
      </w:r>
    </w:p>
    <w:p w:rsidR="00B54DF4" w:rsidRPr="006C41DC" w:rsidRDefault="00B54DF4" w:rsidP="00B54DF4">
      <w:pPr>
        <w:numPr>
          <w:ilvl w:val="0"/>
          <w:numId w:val="13"/>
        </w:numPr>
        <w:jc w:val="both"/>
        <w:rPr>
          <w:b/>
          <w:bCs/>
          <w:color w:val="auto"/>
        </w:rPr>
      </w:pPr>
      <w:r w:rsidRPr="006C41DC">
        <w:rPr>
          <w:b/>
          <w:bCs/>
          <w:color w:val="auto"/>
        </w:rPr>
        <w:t xml:space="preserve">Format Excel </w:t>
      </w:r>
      <w:proofErr w:type="gramStart"/>
      <w:r w:rsidRPr="006C41DC">
        <w:rPr>
          <w:b/>
          <w:bCs/>
          <w:color w:val="auto"/>
        </w:rPr>
        <w:t xml:space="preserve">( </w:t>
      </w:r>
      <w:proofErr w:type="spellStart"/>
      <w:r w:rsidRPr="006C41DC">
        <w:rPr>
          <w:b/>
          <w:bCs/>
          <w:color w:val="auto"/>
        </w:rPr>
        <w:t>xls</w:t>
      </w:r>
      <w:proofErr w:type="spellEnd"/>
      <w:proofErr w:type="gramEnd"/>
      <w:r w:rsidRPr="006C41DC">
        <w:rPr>
          <w:b/>
          <w:bCs/>
          <w:color w:val="auto"/>
        </w:rPr>
        <w:t>) version Excel 2010 et antérieures ;</w:t>
      </w:r>
    </w:p>
    <w:p w:rsidR="00B54DF4" w:rsidRPr="006C41DC" w:rsidRDefault="00B54DF4" w:rsidP="00B54DF4">
      <w:pPr>
        <w:numPr>
          <w:ilvl w:val="0"/>
          <w:numId w:val="13"/>
        </w:numPr>
        <w:jc w:val="both"/>
        <w:rPr>
          <w:b/>
          <w:bCs/>
          <w:color w:val="auto"/>
        </w:rPr>
      </w:pPr>
      <w:r w:rsidRPr="006C41DC">
        <w:rPr>
          <w:b/>
          <w:bCs/>
          <w:color w:val="auto"/>
        </w:rPr>
        <w:t xml:space="preserve">Format </w:t>
      </w:r>
      <w:proofErr w:type="spellStart"/>
      <w:r w:rsidRPr="006C41DC">
        <w:rPr>
          <w:b/>
          <w:bCs/>
          <w:color w:val="auto"/>
        </w:rPr>
        <w:t>Autocad</w:t>
      </w:r>
      <w:proofErr w:type="spellEnd"/>
      <w:r w:rsidRPr="006C41DC">
        <w:rPr>
          <w:b/>
          <w:bCs/>
          <w:color w:val="auto"/>
        </w:rPr>
        <w:t xml:space="preserve"> (.</w:t>
      </w:r>
      <w:proofErr w:type="spellStart"/>
      <w:r w:rsidRPr="006C41DC">
        <w:rPr>
          <w:b/>
          <w:bCs/>
          <w:color w:val="auto"/>
        </w:rPr>
        <w:t>dwg</w:t>
      </w:r>
      <w:proofErr w:type="spellEnd"/>
      <w:r w:rsidRPr="006C41DC">
        <w:rPr>
          <w:b/>
          <w:bCs/>
          <w:color w:val="auto"/>
        </w:rPr>
        <w:t>) qui permet la lecture des plans.</w:t>
      </w:r>
    </w:p>
    <w:p w:rsidR="00B54DF4" w:rsidRPr="006C41DC" w:rsidRDefault="00B54DF4" w:rsidP="00B54DF4">
      <w:pPr>
        <w:pStyle w:val="Retraitcorpsdetexte2"/>
        <w:ind w:left="0"/>
        <w:jc w:val="both"/>
        <w:rPr>
          <w:rStyle w:val="Aucun"/>
          <w:b/>
          <w:bCs/>
          <w:color w:val="auto"/>
        </w:rPr>
      </w:pPr>
    </w:p>
    <w:p w:rsidR="00B54DF4" w:rsidRPr="006C41DC" w:rsidRDefault="00B54DF4" w:rsidP="00B54DF4">
      <w:pPr>
        <w:jc w:val="both"/>
        <w:rPr>
          <w:rStyle w:val="Aucun"/>
          <w:b/>
          <w:bCs/>
          <w:color w:val="auto"/>
        </w:rPr>
      </w:pPr>
      <w:r w:rsidRPr="006C41DC">
        <w:rPr>
          <w:rStyle w:val="Aucun"/>
          <w:b/>
          <w:bCs/>
          <w:color w:val="auto"/>
        </w:rPr>
        <w:t>Les candidats qui recourent à un format autre que ceux listés ci-dessus devront, sous peine d’irrecevabilité des candidatures et des offres conc</w:t>
      </w:r>
      <w:r w:rsidR="006C41DC">
        <w:rPr>
          <w:rStyle w:val="Aucun"/>
          <w:b/>
          <w:bCs/>
          <w:color w:val="auto"/>
        </w:rPr>
        <w:t>ernées, mettre à disposition de la DSOL</w:t>
      </w:r>
      <w:r w:rsidRPr="006C41DC">
        <w:rPr>
          <w:rStyle w:val="Aucun"/>
          <w:b/>
          <w:bCs/>
          <w:color w:val="auto"/>
        </w:rPr>
        <w:t xml:space="preserve"> (ou éventuellement de son mandataire), les moyens de lire les documents en question.</w:t>
      </w:r>
    </w:p>
    <w:p w:rsidR="00B54DF4" w:rsidRPr="006C41DC" w:rsidRDefault="00B54DF4" w:rsidP="00B54DF4">
      <w:pPr>
        <w:jc w:val="both"/>
        <w:rPr>
          <w:color w:val="auto"/>
        </w:rPr>
      </w:pPr>
    </w:p>
    <w:p w:rsidR="00B54DF4" w:rsidRPr="006C41DC" w:rsidRDefault="00B54DF4" w:rsidP="00B54DF4">
      <w:pPr>
        <w:jc w:val="both"/>
        <w:rPr>
          <w:color w:val="auto"/>
        </w:rPr>
      </w:pPr>
      <w:r w:rsidRPr="006C41DC">
        <w:rPr>
          <w:rStyle w:val="Aucun"/>
          <w:b/>
          <w:bCs/>
          <w:color w:val="auto"/>
        </w:rPr>
        <w:t xml:space="preserve">En dehors du dispositif « DUME » </w:t>
      </w:r>
      <w:r w:rsidR="00C445F0" w:rsidRPr="006C41DC">
        <w:rPr>
          <w:rStyle w:val="Aucun"/>
          <w:b/>
          <w:bCs/>
          <w:color w:val="auto"/>
        </w:rPr>
        <w:t>en ligne</w:t>
      </w:r>
      <w:r w:rsidRPr="006C41DC">
        <w:rPr>
          <w:color w:val="auto"/>
        </w:rPr>
        <w:t>, le pli du candidat doit être constitué d’un fichier « .zip » contenant les pièces relatives à la candidature et les pièces relatives à l’offre, à l’exception de l’acte d’engagement qui sera déposé à part.</w:t>
      </w:r>
    </w:p>
    <w:p w:rsidR="00B54DF4" w:rsidRPr="006C41DC" w:rsidRDefault="00B54DF4" w:rsidP="00B54DF4">
      <w:pPr>
        <w:jc w:val="both"/>
        <w:rPr>
          <w:color w:val="auto"/>
        </w:rPr>
      </w:pPr>
      <w:r w:rsidRPr="006C41DC">
        <w:rPr>
          <w:rStyle w:val="Aucun"/>
          <w:b/>
          <w:bCs/>
          <w:i/>
          <w:iCs/>
          <w:color w:val="auto"/>
        </w:rPr>
        <w:t>Remarque : des liens vers des outils zip gratuits sont disponibles sur la plate-forme à  cet effet.</w:t>
      </w:r>
    </w:p>
    <w:p w:rsidR="00B54DF4" w:rsidRPr="006C41DC" w:rsidRDefault="00B54DF4" w:rsidP="00B54DF4">
      <w:pPr>
        <w:jc w:val="both"/>
        <w:rPr>
          <w:rStyle w:val="Aucun"/>
          <w:b/>
          <w:bCs/>
          <w:color w:val="auto"/>
        </w:rPr>
      </w:pPr>
      <w:r w:rsidRPr="006C41DC">
        <w:rPr>
          <w:rStyle w:val="Aucun"/>
          <w:b/>
          <w:bCs/>
          <w:color w:val="auto"/>
        </w:rPr>
        <w:t xml:space="preserve">En cas de co-traitance, le mandataire du groupement assure la transmission électronique de l’ensemble des documents exigés pour chacun des membres du groupement. </w:t>
      </w:r>
    </w:p>
    <w:p w:rsidR="00B54DF4" w:rsidRPr="006C41DC" w:rsidRDefault="00B54DF4" w:rsidP="00B54DF4">
      <w:pPr>
        <w:jc w:val="both"/>
        <w:rPr>
          <w:color w:val="auto"/>
        </w:rPr>
      </w:pPr>
      <w:r w:rsidRPr="006C41DC">
        <w:rPr>
          <w:color w:val="auto"/>
        </w:rPr>
        <w:t>Les fichiers Zip ainsi créés (contenant le fichier et les signatures éventuelles) sont insérés dans l’enveloppe.</w:t>
      </w:r>
    </w:p>
    <w:p w:rsidR="00B54DF4" w:rsidRPr="006C41DC" w:rsidRDefault="00B54DF4" w:rsidP="00B54DF4">
      <w:pPr>
        <w:jc w:val="both"/>
        <w:rPr>
          <w:rStyle w:val="Aucun"/>
          <w:color w:val="auto"/>
          <w:u w:color="0000FF"/>
        </w:rPr>
      </w:pPr>
    </w:p>
    <w:p w:rsidR="00B54DF4" w:rsidRPr="006C41DC" w:rsidRDefault="00B54DF4" w:rsidP="00B54DF4">
      <w:pPr>
        <w:jc w:val="both"/>
        <w:rPr>
          <w:rStyle w:val="Aucun"/>
          <w:b/>
          <w:bCs/>
          <w:color w:val="auto"/>
        </w:rPr>
      </w:pPr>
      <w:r w:rsidRPr="006C41DC">
        <w:rPr>
          <w:rStyle w:val="Aucun"/>
          <w:b/>
          <w:bCs/>
          <w:color w:val="auto"/>
        </w:rPr>
        <w:t>Seul le mandataire du groupement remettra la réponse électronique sur la plate-forme en utilisant son certificat, le  cas échéant.</w:t>
      </w:r>
    </w:p>
    <w:p w:rsidR="00B54DF4" w:rsidRPr="006C41DC" w:rsidRDefault="00B54DF4" w:rsidP="00313527">
      <w:pPr>
        <w:jc w:val="both"/>
        <w:rPr>
          <w:color w:val="auto"/>
        </w:rPr>
      </w:pPr>
    </w:p>
    <w:p w:rsidR="00D70629" w:rsidRPr="006C41DC" w:rsidRDefault="00313527" w:rsidP="00313527">
      <w:pPr>
        <w:jc w:val="both"/>
        <w:rPr>
          <w:color w:val="auto"/>
        </w:rPr>
      </w:pPr>
      <w:r w:rsidRPr="006C41DC">
        <w:rPr>
          <w:color w:val="auto"/>
        </w:rPr>
        <w:t xml:space="preserve">Dans l’onglet « dépôt », </w:t>
      </w:r>
      <w:r w:rsidR="00890F0B" w:rsidRPr="006C41DC">
        <w:rPr>
          <w:color w:val="auto"/>
        </w:rPr>
        <w:t>en cas de consultation allotie, une zone de réponse spécifique pour chaque lot de la consultation</w:t>
      </w:r>
      <w:r w:rsidR="002D664D" w:rsidRPr="006C41DC">
        <w:rPr>
          <w:color w:val="auto"/>
        </w:rPr>
        <w:t xml:space="preserve"> </w:t>
      </w:r>
      <w:r w:rsidR="00624033" w:rsidRPr="006C41DC">
        <w:rPr>
          <w:color w:val="auto"/>
        </w:rPr>
        <w:t>est présente</w:t>
      </w:r>
      <w:r w:rsidR="00890F0B" w:rsidRPr="006C41DC">
        <w:rPr>
          <w:color w:val="auto"/>
        </w:rPr>
        <w:t>. S</w:t>
      </w:r>
      <w:r w:rsidRPr="006C41DC">
        <w:rPr>
          <w:color w:val="auto"/>
        </w:rPr>
        <w:t>électionner en premier les lots pour lesquels vous souhaitez déposer votre réponse</w:t>
      </w:r>
      <w:r w:rsidR="008860F2" w:rsidRPr="006C41DC">
        <w:rPr>
          <w:color w:val="auto"/>
        </w:rPr>
        <w:t xml:space="preserve"> puis</w:t>
      </w:r>
      <w:r w:rsidR="00A81303" w:rsidRPr="006C41DC">
        <w:rPr>
          <w:color w:val="auto"/>
        </w:rPr>
        <w:t xml:space="preserve"> déclarer la forme du groupement en cas de co-traitants ou sous-traitants avant de répondre à la consultation</w:t>
      </w:r>
      <w:r w:rsidR="00890F0B" w:rsidRPr="006C41DC">
        <w:rPr>
          <w:color w:val="auto"/>
        </w:rPr>
        <w:t> :</w:t>
      </w:r>
    </w:p>
    <w:p w:rsidR="00341CCB" w:rsidRPr="006C41DC" w:rsidRDefault="00341CCB" w:rsidP="00313527">
      <w:pPr>
        <w:jc w:val="both"/>
        <w:rPr>
          <w:color w:val="auto"/>
        </w:rPr>
      </w:pPr>
    </w:p>
    <w:p w:rsidR="00341CCB" w:rsidRPr="006C41DC" w:rsidRDefault="00341CCB" w:rsidP="00313527">
      <w:pPr>
        <w:jc w:val="both"/>
        <w:rPr>
          <w:color w:val="auto"/>
        </w:rPr>
      </w:pPr>
    </w:p>
    <w:p w:rsidR="00D70629" w:rsidRPr="006C41DC" w:rsidRDefault="00B370B7">
      <w:pPr>
        <w:jc w:val="center"/>
        <w:rPr>
          <w:color w:val="auto"/>
        </w:rPr>
      </w:pPr>
      <w:r w:rsidRPr="006C41DC">
        <w:rPr>
          <w:noProof/>
          <w:color w:val="auto"/>
        </w:rPr>
        <mc:AlternateContent>
          <mc:Choice Requires="wps">
            <w:drawing>
              <wp:anchor distT="0" distB="0" distL="114300" distR="114300" simplePos="0" relativeHeight="251685888" behindDoc="0" locked="0" layoutInCell="1" allowOverlap="1" wp14:anchorId="4AD5CEE1" wp14:editId="076E7D63">
                <wp:simplePos x="0" y="0"/>
                <wp:positionH relativeFrom="column">
                  <wp:posOffset>486410</wp:posOffset>
                </wp:positionH>
                <wp:positionV relativeFrom="paragraph">
                  <wp:posOffset>321945</wp:posOffset>
                </wp:positionV>
                <wp:extent cx="775970" cy="212725"/>
                <wp:effectExtent l="19050" t="19050" r="24130" b="15875"/>
                <wp:wrapNone/>
                <wp:docPr id="21"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970" cy="212725"/>
                        </a:xfrm>
                        <a:prstGeom prst="rect">
                          <a:avLst/>
                        </a:prstGeom>
                        <a:noFill/>
                        <a:ln w="28575">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86FFAA" id="Rectangle 35" o:spid="_x0000_s1026" style="position:absolute;margin-left:38.3pt;margin-top:25.35pt;width:61.1pt;height:16.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n4WmQIAADgFAAAOAAAAZHJzL2Uyb0RvYy54bWysVF1v2yAUfZ+0/4B4T/xRJ06sOlUVJ9Ok&#10;bqvW7QcQjGM0DAxInK7af98FJ2myvUzT/IC5Fzicczlwe3foBNozY7mSJU7GMUZMUlVzuS3x1y/r&#10;0Qwj64isiVCSlfiZWXy3ePvmttcFS1WrRM0MAhBpi16XuHVOF1Fkacs6YsdKMwmDjTIdcRCabVQb&#10;0gN6J6I0jqdRr0ytjaLMWshWwyBeBPymYdR9ahrLHBIlBm4utCa0G99Gi1tSbA3RLadHGuQfWHSE&#10;S9j0DFURR9DO8D+gOk6NsqpxY6q6SDUNpyxoADVJ/Juap5ZoFrRAcaw+l8n+P1j6cf9oEK9LnCYY&#10;SdLBGX2GqhG5FQzdTHyBem0LmPekH42XaPWDot8skmrZwjR2b4zqW0ZqoJX4+dHVAh9YWIo2/QdV&#10;AzzZORVqdWhM5wGhCugQjuT5fCTs4BCFZJ5P5jkcHIWhNEnzNDCKSHFarI1175jqkO+U2AD3AE72&#10;D9Z5MqQ4TfF7SbXmQoRTFxL1ADqb5JOwwirBaz8aRHoDsqUwaE/AOoRSJl0S5oldB0KGfBL7b3AR&#10;5MFrQz6kYOvgYw8TiFzt0HEHzhe8K/HsAsUXciXrwNARLoY+QAnpeUFdQNexNzjsZR7PV7PVLBtl&#10;6XQ1yuKqGt2vl9louk7ySXVTLZdV8tNTT7Ki5XXNpFd5cnuS/Z2bjvdu8OnZ71eSrNluziVbhy/4&#10;AerwWtvomkYoDKg6/YO64CBvmsF8G1U/g4GMGq4vPDfQaZX5gVEPV7fE9vuOGIaReC/BhPMky/xd&#10;D0E2yVMIzOXI5nKESApQJXYYDd2lG96HnTZ828JOw7FLdQ/GbXgwlTf1wAp4+wCuZ1BwfEr8/b+M&#10;w6zXB2/xCwAA//8DAFBLAwQUAAYACAAAACEAQJUlpN0AAAAIAQAADwAAAGRycy9kb3ducmV2Lnht&#10;bEyPwU7DMBBE70j8g7VI3KjdqqRpyKZCUA6IA6TwAdtkSSLidRS7bfr3uCc4jmY08ybfTLZXRx59&#10;5wRhPjOgWCpXd9IgfH2+3KWgfCCpqXfCCGf2sCmur3LKaneSko+70KhYIj4jhDaEIdPaVy1b8jM3&#10;sETv242WQpRjo+uRTrHc9nphTKItdRIXWhr4qeXqZ3ewCB/de3k2yXI+Ca1tSW/D83b7inh7Mz0+&#10;gAo8hb8wXPAjOhSRae8OUnvVI6ySJCYR7s0K1MVfp/HKHiFdLkAXuf5/oPgFAAD//wMAUEsBAi0A&#10;FAAGAAgAAAAhALaDOJL+AAAA4QEAABMAAAAAAAAAAAAAAAAAAAAAAFtDb250ZW50X1R5cGVzXS54&#10;bWxQSwECLQAUAAYACAAAACEAOP0h/9YAAACUAQAACwAAAAAAAAAAAAAAAAAvAQAAX3JlbHMvLnJl&#10;bHNQSwECLQAUAAYACAAAACEAeh5+FpkCAAA4BQAADgAAAAAAAAAAAAAAAAAuAgAAZHJzL2Uyb0Rv&#10;Yy54bWxQSwECLQAUAAYACAAAACEAQJUlpN0AAAAIAQAADwAAAAAAAAAAAAAAAADzBAAAZHJzL2Rv&#10;d25yZXYueG1sUEsFBgAAAAAEAAQA8wAAAP0FAAAAAA==&#10;" filled="f" strokecolor="#4f81bd [3204]" strokeweight="2.25pt"/>
            </w:pict>
          </mc:Fallback>
        </mc:AlternateContent>
      </w:r>
      <w:r w:rsidR="00B54DF4" w:rsidRPr="006C41DC">
        <w:rPr>
          <w:noProof/>
          <w:color w:val="auto"/>
        </w:rPr>
        <w:drawing>
          <wp:inline distT="0" distB="0" distL="0" distR="0" wp14:anchorId="33728243" wp14:editId="4AFC0C7F">
            <wp:extent cx="5741670" cy="1308100"/>
            <wp:effectExtent l="19050" t="19050" r="11430" b="25400"/>
            <wp:docPr id="22"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srcRect/>
                    <a:stretch>
                      <a:fillRect/>
                    </a:stretch>
                  </pic:blipFill>
                  <pic:spPr bwMode="auto">
                    <a:xfrm>
                      <a:off x="0" y="0"/>
                      <a:ext cx="5741670" cy="1308100"/>
                    </a:xfrm>
                    <a:prstGeom prst="rect">
                      <a:avLst/>
                    </a:prstGeom>
                    <a:noFill/>
                    <a:ln w="12700">
                      <a:solidFill>
                        <a:schemeClr val="accent1"/>
                      </a:solidFill>
                      <a:miter lim="800000"/>
                      <a:headEnd/>
                      <a:tailEnd/>
                    </a:ln>
                  </pic:spPr>
                </pic:pic>
              </a:graphicData>
            </a:graphic>
          </wp:inline>
        </w:drawing>
      </w:r>
    </w:p>
    <w:p w:rsidR="009D28FE" w:rsidRPr="006C41DC" w:rsidRDefault="009D28FE">
      <w:pPr>
        <w:rPr>
          <w:color w:val="auto"/>
        </w:rPr>
      </w:pPr>
      <w:r w:rsidRPr="006C41DC">
        <w:rPr>
          <w:color w:val="auto"/>
        </w:rPr>
        <w:br w:type="page"/>
      </w:r>
    </w:p>
    <w:p w:rsidR="001D6B49" w:rsidRPr="006C41DC" w:rsidRDefault="00B370B7">
      <w:pPr>
        <w:pStyle w:val="Titre2"/>
        <w:numPr>
          <w:ilvl w:val="1"/>
          <w:numId w:val="2"/>
        </w:numPr>
        <w:rPr>
          <w:color w:val="auto"/>
        </w:rPr>
      </w:pPr>
      <w:r w:rsidRPr="006C41DC">
        <w:rPr>
          <w:noProof/>
          <w:color w:val="auto"/>
        </w:rPr>
        <w:lastRenderedPageBreak/>
        <mc:AlternateContent>
          <mc:Choice Requires="wps">
            <w:drawing>
              <wp:anchor distT="0" distB="0" distL="114300" distR="114300" simplePos="0" relativeHeight="251691008" behindDoc="0" locked="0" layoutInCell="1" allowOverlap="1" wp14:anchorId="61EBFFAB" wp14:editId="35BC3649">
                <wp:simplePos x="0" y="0"/>
                <wp:positionH relativeFrom="column">
                  <wp:posOffset>5305425</wp:posOffset>
                </wp:positionH>
                <wp:positionV relativeFrom="paragraph">
                  <wp:posOffset>313690</wp:posOffset>
                </wp:positionV>
                <wp:extent cx="293370" cy="379730"/>
                <wp:effectExtent l="38100" t="0" r="30480" b="58420"/>
                <wp:wrapNone/>
                <wp:docPr id="18"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3370" cy="3797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398A51" id="_x0000_t32" coordsize="21600,21600" o:spt="32" o:oned="t" path="m,l21600,21600e" filled="f">
                <v:path arrowok="t" fillok="f" o:connecttype="none"/>
                <o:lock v:ext="edit" shapetype="t"/>
              </v:shapetype>
              <v:shape id="AutoShape 41" o:spid="_x0000_s1026" type="#_x0000_t32" style="position:absolute;margin-left:417.75pt;margin-top:24.7pt;width:23.1pt;height:29.9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kteQQIAAG0EAAAOAAAAZHJzL2Uyb0RvYy54bWysVE2P2jAQvVfqf7B8hyQQviLCapVAe9hu&#10;kXb7A4ztEKuObdmGgKr+944NS0t7qarm4IzjmTczb56zfDh1Eh25dUKrEmfDFCOuqGZC7Uv85XUz&#10;mGPkPFGMSK14ic/c4YfV+3fL3hR8pFstGbcIQJQrelPi1ntTJImjLe+IG2rDFRw22nbEw9buE2ZJ&#10;D+idTEZpOk16bZmxmnLn4Gt9OcSriN80nPrPTeO4R7LEUJuPq43rLqzJakmKvSWmFfRaBvmHKjoi&#10;FCS9QdXEE3Sw4g+oTlCrnW78kOou0U0jKI89QDdZ+ls3Ly0xPPYC5Dhzo8n9P1j6fNxaJBjMDial&#10;SAczejx4HVOjPAsE9cYV4FeprQ0t0pN6MU+afnVI6aolas+j9+vZQHCMSO5CwsYZSLPrP2kGPgQS&#10;RLZOje1QI4X5GAIDODCCTnE859t4+MkjCh9Hi/F4BkOkcDSeLWbjOL6EFAEmBBvr/AeuOxSMEjtv&#10;idi3vtJKgRC0vaQgxyfnoS0IfAsIwUpvhJRRD1KhvsSLyWgSa3JaChYOg5uz+10lLTqSoKj4BI4A&#10;7M7N6oNiEazlhK2vtidCgo18pMpbAeRJjkO2jjOMJIdLFKwLolQhI7QPBV+ti6i+LdLFer6e54N8&#10;NF0P8rSuB4+bKh9MN9lsUo/rqqqz76H4LC9awRhXof43gWf53wnoetUu0rxJ/EZUco8eSYBi396x&#10;6KiEMPyLjHaanbc2dBdEAZqOztf7Fy7Nr/vo9fMvsfoBAAD//wMAUEsDBBQABgAIAAAAIQBdbq6f&#10;4AAAAAoBAAAPAAAAZHJzL2Rvd25yZXYueG1sTI9BT4NAEIXvJv6HzZh4MXYpFqXI0hi19WQasd63&#10;7Aik7Cxhty38e8eTHifvy3vf5KvRduKEg28dKZjPIhBIlTMt1Qp2n+vbFIQPmozuHKGCCT2sisuL&#10;XGfGnekDT2WoBZeQz7SCJoQ+k9JXDVrtZ65H4uzbDVYHPodamkGfudx2Mo6ie2l1S7zQ6B6fG6wO&#10;5dEqeCm3yfrrZjfGU/X2Xm7Sw5amV6Wur8anRxABx/AHw68+q0PBTnt3JONFpyC9SxJGFSyWCxAM&#10;pOn8AcSeyWgZgyxy+f+F4gcAAP//AwBQSwECLQAUAAYACAAAACEAtoM4kv4AAADhAQAAEwAAAAAA&#10;AAAAAAAAAAAAAAAAW0NvbnRlbnRfVHlwZXNdLnhtbFBLAQItABQABgAIAAAAIQA4/SH/1gAAAJQB&#10;AAALAAAAAAAAAAAAAAAAAC8BAABfcmVscy8ucmVsc1BLAQItABQABgAIAAAAIQB8okteQQIAAG0E&#10;AAAOAAAAAAAAAAAAAAAAAC4CAABkcnMvZTJvRG9jLnhtbFBLAQItABQABgAIAAAAIQBdbq6f4AAA&#10;AAoBAAAPAAAAAAAAAAAAAAAAAJsEAABkcnMvZG93bnJldi54bWxQSwUGAAAAAAQABADzAAAAqAUA&#10;AAAA&#10;">
                <v:stroke endarrow="block"/>
              </v:shape>
            </w:pict>
          </mc:Fallback>
        </mc:AlternateContent>
      </w:r>
      <w:r w:rsidR="00793C91" w:rsidRPr="006C41DC">
        <w:rPr>
          <w:color w:val="auto"/>
        </w:rPr>
        <w:t>Modalité de constitution de votre dossier de réponse</w:t>
      </w:r>
    </w:p>
    <w:p w:rsidR="00A81303" w:rsidRPr="006C41DC" w:rsidRDefault="00A81303" w:rsidP="00A81303">
      <w:pPr>
        <w:pStyle w:val="Paragraphedeliste"/>
        <w:ind w:left="141"/>
        <w:rPr>
          <w:rFonts w:ascii="Arial Unicode MS" w:eastAsia="Arial Unicode MS" w:hAnsi="Arial Unicode MS" w:cs="Arial Unicode MS"/>
          <w:color w:val="auto"/>
        </w:rPr>
      </w:pPr>
      <w:r w:rsidRPr="006C41DC">
        <w:rPr>
          <w:color w:val="auto"/>
        </w:rPr>
        <w:t>Complétez et validez le mode de</w:t>
      </w:r>
      <w:r w:rsidR="00E255DD" w:rsidRPr="006C41DC">
        <w:rPr>
          <w:color w:val="auto"/>
        </w:rPr>
        <w:t xml:space="preserve"> candidature choisi « DUME »;</w:t>
      </w:r>
      <w:r w:rsidRPr="006C41DC">
        <w:rPr>
          <w:color w:val="auto"/>
        </w:rPr>
        <w:t xml:space="preserve"> ou « candidature standard » avant d’insérer les pièces de la réponse.</w:t>
      </w:r>
    </w:p>
    <w:tbl>
      <w:tblPr>
        <w:tblStyle w:val="TableNormal"/>
        <w:tblW w:w="8754"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8754"/>
      </w:tblGrid>
      <w:tr w:rsidR="006C41DC" w:rsidRPr="006C41DC" w:rsidTr="000E54F7">
        <w:trPr>
          <w:trHeight w:val="1855"/>
        </w:trPr>
        <w:tc>
          <w:tcPr>
            <w:tcW w:w="8754" w:type="dxa"/>
            <w:tcBorders>
              <w:top w:val="single" w:sz="18" w:space="0" w:color="7030A0"/>
              <w:left w:val="single" w:sz="18" w:space="0" w:color="7030A0"/>
              <w:bottom w:val="single" w:sz="18" w:space="0" w:color="7030A0"/>
              <w:right w:val="single" w:sz="18" w:space="0" w:color="7030A0"/>
            </w:tcBorders>
            <w:shd w:val="clear" w:color="auto" w:fill="E5DFEC"/>
            <w:tcMar>
              <w:top w:w="80" w:type="dxa"/>
              <w:left w:w="80" w:type="dxa"/>
              <w:bottom w:w="80" w:type="dxa"/>
              <w:right w:w="80" w:type="dxa"/>
            </w:tcMar>
          </w:tcPr>
          <w:p w:rsidR="001D6B49" w:rsidRPr="006C41DC" w:rsidRDefault="001D6B49">
            <w:pPr>
              <w:pStyle w:val="StyleStyle210ptJustifi"/>
              <w:tabs>
                <w:tab w:val="left" w:pos="360"/>
              </w:tabs>
              <w:jc w:val="center"/>
              <w:rPr>
                <w:rStyle w:val="Aucun"/>
                <w:color w:val="auto"/>
                <w:sz w:val="22"/>
                <w:szCs w:val="22"/>
              </w:rPr>
            </w:pPr>
          </w:p>
          <w:p w:rsidR="001D6B49" w:rsidRPr="006C41DC" w:rsidRDefault="00793C91">
            <w:pPr>
              <w:pStyle w:val="StyleStyle210ptJustifi"/>
              <w:tabs>
                <w:tab w:val="left" w:pos="360"/>
              </w:tabs>
              <w:jc w:val="center"/>
              <w:rPr>
                <w:rStyle w:val="Aucun"/>
                <w:color w:val="auto"/>
                <w:sz w:val="22"/>
                <w:szCs w:val="22"/>
              </w:rPr>
            </w:pPr>
            <w:r w:rsidRPr="006C41DC">
              <w:rPr>
                <w:rStyle w:val="Aucun"/>
                <w:color w:val="auto"/>
                <w:sz w:val="22"/>
                <w:szCs w:val="22"/>
              </w:rPr>
              <w:t xml:space="preserve">Répondre électroniquement avec un DUME </w:t>
            </w:r>
          </w:p>
          <w:p w:rsidR="001D6B49" w:rsidRPr="006C41DC" w:rsidRDefault="001D6B49">
            <w:pPr>
              <w:pStyle w:val="StyleStyle210ptJustifi"/>
              <w:tabs>
                <w:tab w:val="left" w:pos="360"/>
              </w:tabs>
              <w:rPr>
                <w:rStyle w:val="Aucun"/>
                <w:color w:val="auto"/>
              </w:rPr>
            </w:pPr>
          </w:p>
          <w:p w:rsidR="001D6B49" w:rsidRPr="006C41DC" w:rsidRDefault="00793C91">
            <w:pPr>
              <w:numPr>
                <w:ilvl w:val="0"/>
                <w:numId w:val="11"/>
              </w:numPr>
              <w:suppressAutoHyphens/>
              <w:rPr>
                <w:color w:val="auto"/>
              </w:rPr>
            </w:pPr>
            <w:r w:rsidRPr="006C41DC">
              <w:rPr>
                <w:rStyle w:val="Aucun"/>
                <w:b/>
                <w:bCs/>
                <w:color w:val="auto"/>
              </w:rPr>
              <w:t>S’authentifier avec son compte utilisateur sur</w:t>
            </w:r>
            <w:hyperlink r:id="rId26" w:history="1">
              <w:r w:rsidR="00F603F9" w:rsidRPr="006C41DC">
                <w:rPr>
                  <w:rStyle w:val="Hyperlink3"/>
                  <w:color w:val="auto"/>
                  <w:lang w:val="fr-FR"/>
                </w:rPr>
                <w:t>https://marches.maximilien.fr</w:t>
              </w:r>
            </w:hyperlink>
          </w:p>
          <w:p w:rsidR="00890F0B" w:rsidRPr="006C41DC" w:rsidRDefault="00793C91">
            <w:pPr>
              <w:numPr>
                <w:ilvl w:val="0"/>
                <w:numId w:val="11"/>
              </w:numPr>
              <w:suppressAutoHyphens/>
              <w:rPr>
                <w:rStyle w:val="Aucun"/>
                <w:color w:val="auto"/>
              </w:rPr>
            </w:pPr>
            <w:r w:rsidRPr="006C41DC">
              <w:rPr>
                <w:rStyle w:val="Aucun"/>
                <w:color w:val="auto"/>
              </w:rPr>
              <w:t>Accéder à la consultation, dans « dépôt », sélectionner le mode de candidature</w:t>
            </w:r>
          </w:p>
          <w:p w:rsidR="001D6B49" w:rsidRPr="006C41DC" w:rsidRDefault="00793C91" w:rsidP="00890F0B">
            <w:pPr>
              <w:suppressAutoHyphens/>
              <w:ind w:left="360"/>
              <w:rPr>
                <w:color w:val="auto"/>
              </w:rPr>
            </w:pPr>
            <w:r w:rsidRPr="006C41DC">
              <w:rPr>
                <w:rStyle w:val="Aucun"/>
                <w:noProof/>
                <w:color w:val="auto"/>
              </w:rPr>
              <w:drawing>
                <wp:inline distT="0" distB="0" distL="0" distR="0" wp14:anchorId="1EC31BA9" wp14:editId="3E08DA71">
                  <wp:extent cx="356347" cy="225965"/>
                  <wp:effectExtent l="0" t="0" r="0" b="0"/>
                  <wp:docPr id="1073741853" name="officeArt object"/>
                  <wp:cNvGraphicFramePr/>
                  <a:graphic xmlns:a="http://schemas.openxmlformats.org/drawingml/2006/main">
                    <a:graphicData uri="http://schemas.openxmlformats.org/drawingml/2006/picture">
                      <pic:pic xmlns:pic="http://schemas.openxmlformats.org/drawingml/2006/picture">
                        <pic:nvPicPr>
                          <pic:cNvPr id="1073741853" name="dume.png"/>
                          <pic:cNvPicPr>
                            <a:picLocks noChangeAspect="1"/>
                          </pic:cNvPicPr>
                        </pic:nvPicPr>
                        <pic:blipFill>
                          <a:blip r:embed="rId27" cstate="print">
                            <a:extLst/>
                          </a:blip>
                          <a:srcRect l="4083" r="18531" b="21986"/>
                          <a:stretch>
                            <a:fillRect/>
                          </a:stretch>
                        </pic:blipFill>
                        <pic:spPr>
                          <a:xfrm>
                            <a:off x="0" y="0"/>
                            <a:ext cx="355522" cy="225442"/>
                          </a:xfrm>
                          <a:prstGeom prst="rect">
                            <a:avLst/>
                          </a:prstGeom>
                          <a:ln w="12700" cap="flat">
                            <a:noFill/>
                            <a:miter lim="400000"/>
                          </a:ln>
                          <a:effectLst/>
                        </pic:spPr>
                      </pic:pic>
                    </a:graphicData>
                  </a:graphic>
                </wp:inline>
              </w:drawing>
            </w:r>
            <w:r w:rsidRPr="006C41DC">
              <w:rPr>
                <w:rStyle w:val="Aucun"/>
                <w:color w:val="auto"/>
              </w:rPr>
              <w:t xml:space="preserve"> (Documen</w:t>
            </w:r>
            <w:r w:rsidR="00E255DD" w:rsidRPr="006C41DC">
              <w:rPr>
                <w:rStyle w:val="Aucun"/>
                <w:color w:val="auto"/>
              </w:rPr>
              <w:t xml:space="preserve">t Unique de Marché Européen) </w:t>
            </w:r>
          </w:p>
          <w:p w:rsidR="001D6B49" w:rsidRPr="006C41DC" w:rsidRDefault="00B370B7">
            <w:pPr>
              <w:suppressAutoHyphens/>
              <w:jc w:val="center"/>
              <w:rPr>
                <w:rStyle w:val="Aucun"/>
                <w:color w:val="auto"/>
              </w:rPr>
            </w:pPr>
            <w:r w:rsidRPr="006C41DC">
              <w:rPr>
                <w:noProof/>
                <w:color w:val="auto"/>
                <w:sz w:val="22"/>
                <w:szCs w:val="22"/>
              </w:rPr>
              <mc:AlternateContent>
                <mc:Choice Requires="wps">
                  <w:drawing>
                    <wp:anchor distT="4294967294" distB="4294967294" distL="114300" distR="114300" simplePos="0" relativeHeight="251695104" behindDoc="0" locked="0" layoutInCell="1" allowOverlap="1" wp14:anchorId="0589A9C0" wp14:editId="0D41E486">
                      <wp:simplePos x="0" y="0"/>
                      <wp:positionH relativeFrom="column">
                        <wp:posOffset>3091180</wp:posOffset>
                      </wp:positionH>
                      <wp:positionV relativeFrom="paragraph">
                        <wp:posOffset>1972309</wp:posOffset>
                      </wp:positionV>
                      <wp:extent cx="1779905" cy="0"/>
                      <wp:effectExtent l="0" t="19050" r="10795" b="19050"/>
                      <wp:wrapNone/>
                      <wp:docPr id="17"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79905" cy="0"/>
                              </a:xfrm>
                              <a:prstGeom prst="straightConnector1">
                                <a:avLst/>
                              </a:prstGeom>
                              <a:noFill/>
                              <a:ln w="38100">
                                <a:solidFill>
                                  <a:schemeClr val="accent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1">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379103F" id="AutoShape 46" o:spid="_x0000_s1026" type="#_x0000_t32" style="position:absolute;margin-left:243.4pt;margin-top:155.3pt;width:140.15pt;height:0;z-index:2516951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yV0vwIAAAIGAAAOAAAAZHJzL2Uyb0RvYy54bWysVN9vmzAQfp+0/8HinQIJCQQ1qVJC9rIf&#10;ldppz65tgjVjI9sJqab97zubhDWtVE1TeUD22ffdd3ef7/rm2Ap0YNpwJZdBchUHiEmiKJe7ZfD9&#10;YRvmATIWS4qFkmwZPDET3Kw+frjuu4JNVKMEZRoBiDRF3y2DxtquiCJDGtZic6U6JuGwVrrFFrZ6&#10;F1GNe0BvRTSJ43nUK007rQgzBqyb4TBYefy6ZsR+q2vDLBLLALhZ/9f+/+j+0eoaFzuNu4aTEw38&#10;HyxazCUEHaE22GK01/wVVMuJVkbV9oqoNlJ1zQnzOUA2Sfwim/sGd8znAsUx3Vgm836w5OvhTiNO&#10;oXdZgCRuoUfrvVU+NErnrkB9Zwq4V8o77VIkR3nffVbkp0FSlQ2WO+ZvPzx14Jw4j+jCxW1MB2Ee&#10;+y+Kwh0MAXy1jrVuHSTUAR19U57GprCjRQSMSZYtFvEsQOR8FuHi7NhpYz8x1SK3WAbGasx3jS2V&#10;lNB6pRMfBh8+G+to4eLs4KJKteVCeAUIifplMM2TOPYeRglO3am758XISqHRAYOMMCFM2gFZ7FtI&#10;abCDL3yDosAOuhvs3gShRxhP5CKCVntJPZGGYVqd1hZzMazBW0hHhXlJD9nA7mhh6e1QLC+3X4t4&#10;UeVVnobpZF6FabzZhOttmYbzbZLNNtNNWW6S3y7HJC0aTimTLs2z9JP036R1eoSDaEfxjwWNLtF9&#10;wkD2kul6O4uzdJqHWTabhum0isPbfFuG6zKZz7PqtrytXjCtfPbmfciOpXSs1N4yfd/QHlHuhDTJ&#10;pwuYXJTDqJjm8TxewOvAYgczjlgdIK3sD24br3unWIcx9vdtmczeUAkusOgaPACMF19pZ2Q7FPas&#10;Cbcbu3qq1d/SA8pZL/55uhc5vO1HRZ/u9PnZwqDxTqeh6CbZ8z2sn4/u1R8AAAD//wMAUEsDBBQA&#10;BgAIAAAAIQAhD9Xr3QAAAAsBAAAPAAAAZHJzL2Rvd25yZXYueG1sTI/NTsMwEITvSH0HaytxQdRJ&#10;gbQNcaoq/NwpvXBzsts4Il5HsduGt8dISHDc2dHMN8V2sr040+g7xwrSRQKCuHHYcavg8P5yuwbh&#10;g2bUvWNS8EUetuXsqtA5ugu/0XkfWhFD2OdagQlhyKX0jSGr/cINxPF3dKPVIZ5jK3HUlxhue7lM&#10;kkxa3XFsMHqgylDzuT9ZBfjhK483r9PTYcDqAQ3Wm2dU6no+7R5BBJrCnxl+8CM6lJGpdidGL3oF&#10;9+ssogcFd2mSgYiOVbZKQdS/iiwL+X9D+Q0AAP//AwBQSwECLQAUAAYACAAAACEAtoM4kv4AAADh&#10;AQAAEwAAAAAAAAAAAAAAAAAAAAAAW0NvbnRlbnRfVHlwZXNdLnhtbFBLAQItABQABgAIAAAAIQA4&#10;/SH/1gAAAJQBAAALAAAAAAAAAAAAAAAAAC8BAABfcmVscy8ucmVsc1BLAQItABQABgAIAAAAIQBp&#10;YyV0vwIAAAIGAAAOAAAAAAAAAAAAAAAAAC4CAABkcnMvZTJvRG9jLnhtbFBLAQItABQABgAIAAAA&#10;IQAhD9Xr3QAAAAsBAAAPAAAAAAAAAAAAAAAAABkFAABkcnMvZG93bnJldi54bWxQSwUGAAAAAAQA&#10;BADzAAAAIwYAAAAA&#10;" strokecolor="#4f81bd [3204]" strokeweight="3pt">
                      <v:shadow color="#243f60 [1604]" opacity=".5" offset="1pt"/>
                    </v:shape>
                  </w:pict>
                </mc:Fallback>
              </mc:AlternateContent>
            </w:r>
            <w:r w:rsidRPr="006C41DC">
              <w:rPr>
                <w:noProof/>
                <w:color w:val="auto"/>
                <w:sz w:val="22"/>
                <w:szCs w:val="22"/>
              </w:rPr>
              <mc:AlternateContent>
                <mc:Choice Requires="wps">
                  <w:drawing>
                    <wp:anchor distT="4294967294" distB="4294967294" distL="114300" distR="114300" simplePos="0" relativeHeight="251694080" behindDoc="0" locked="0" layoutInCell="1" allowOverlap="1" wp14:anchorId="7DFD993A" wp14:editId="04EC33C5">
                      <wp:simplePos x="0" y="0"/>
                      <wp:positionH relativeFrom="column">
                        <wp:posOffset>845820</wp:posOffset>
                      </wp:positionH>
                      <wp:positionV relativeFrom="paragraph">
                        <wp:posOffset>1454784</wp:posOffset>
                      </wp:positionV>
                      <wp:extent cx="2810510" cy="0"/>
                      <wp:effectExtent l="0" t="19050" r="8890" b="19050"/>
                      <wp:wrapNone/>
                      <wp:docPr id="16"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0510" cy="0"/>
                              </a:xfrm>
                              <a:prstGeom prst="straightConnector1">
                                <a:avLst/>
                              </a:prstGeom>
                              <a:noFill/>
                              <a:ln w="38100">
                                <a:solidFill>
                                  <a:schemeClr val="accent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1">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4F6B2FB" id="AutoShape 45" o:spid="_x0000_s1026" type="#_x0000_t32" style="position:absolute;margin-left:66.6pt;margin-top:114.55pt;width:221.3pt;height:0;z-index:2516940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i5hvgIAAAIGAAAOAAAAZHJzL2Uyb0RvYy54bWysVFFv2yAQfp+0/4D87tpOnMSxmlSp4+yl&#10;2yq1054p4BgNgwUkTjTtv/fAide0UjVN9YMFB/fdd3cfd31zaATaM224kosguYoDxCRRlMvtIvjx&#10;uAmzABmLJcVCSbYIjswEN8vPn667NmcjVStBmUYAIk3etYugtrbNo8iQmjXYXKmWSTislG6wha3e&#10;RlTjDtAbEY3ieBp1StNWK8KMAeu6PwyWHr+qGLHfq8owi8QiAG7W/7X/P7l/tLzG+VbjtubkRAP/&#10;B4sGcwlBB6g1thjtNH8D1XCilVGVvSKqiVRVccJ8DpBNEr/K5qHGLfO5QHFMO5TJfBws+ba/14hT&#10;6N00QBI30KPVziofGqUTV6CuNTncK+S9dimSg3xo7xT5ZZBURY3llvnbj8cWnBPnEV24uI1pIcxT&#10;91VRuIMhgK/WodKNg4Q6oINvynFoCjtYRMA4ypJ4kkDvyPkswvnZsdXGfmGqQW6xCIzVmG9rWygp&#10;ofVKJz4M3t8Z62jh/Ozgokq14UJ4BQiJukUwhlCx9zBKcOpO3T0vRlYIjfYYZIQJYdL2yGLXQEq9&#10;HXzh6xUFdtBdb/cmCD3AeCIXEbTaSeqJ1AzT8rS2mIt+Dd5COirMS7rPBnYHC0tvh2J5uf2ex/My&#10;K7M0TEfTMkzj9TpcbYo0nG6S2WQ9XhfFOvnjckzSvOaUMunSPEs/Sf9NWqdH2It2EP9Q0OgS3ScM&#10;ZC+ZrjaTeJaOs3A2m4zDdFzG4W22KcJVkUyns/K2uC1fMS199uZjyA6ldKzUzjL9UNMOUe6ENMrG&#10;c5hclMOoGGfxNJ7PAoTFFmYcsTpAWtmf3NZe906xDmPo7/symbyjEpxj0da4BxguvtHOwLYv7FkT&#10;bjd09VSrv6UHlLNe/PN0L7J/20+KHu/1+dnCoPFOp6HoJtnLPaxfju7lMwAAAP//AwBQSwMEFAAG&#10;AAgAAAAhAGjxiaPcAAAACwEAAA8AAABkcnMvZG93bnJldi54bWxMj81OwzAQhO9IvIO1SFxQ6zRV&#10;gIY4FQo/d0ovvTnZJYmI11HstuHtWSQkOM7sp9mZYju7QZ1oCr1nA6tlAoq48dhza2D//rK4BxWi&#10;ZbSDZzLwRQG25eVFYXP0Z36j0y62SkI45NZAF+OYax2ajpwNSz8Sy+3DT85GkVOrcbJnCXeDTpPk&#10;Vjvbs3zo7EhVR83n7ugM4CFUAW9e56f9iFWGHdabZzTm+mp+fAAVaY5/MPzUl+pQSqfaHxmDGkSv&#10;16mgBtJ0swIlRHaXyZj619Flof9vKL8BAAD//wMAUEsBAi0AFAAGAAgAAAAhALaDOJL+AAAA4QEA&#10;ABMAAAAAAAAAAAAAAAAAAAAAAFtDb250ZW50X1R5cGVzXS54bWxQSwECLQAUAAYACAAAACEAOP0h&#10;/9YAAACUAQAACwAAAAAAAAAAAAAAAAAvAQAAX3JlbHMvLnJlbHNQSwECLQAUAAYACAAAACEAeaYu&#10;Yb4CAAACBgAADgAAAAAAAAAAAAAAAAAuAgAAZHJzL2Uyb0RvYy54bWxQSwECLQAUAAYACAAAACEA&#10;aPGJo9wAAAALAQAADwAAAAAAAAAAAAAAAAAYBQAAZHJzL2Rvd25yZXYueG1sUEsFBgAAAAAEAAQA&#10;8wAAACEGAAAAAA==&#10;" strokecolor="#4f81bd [3204]" strokeweight="3pt">
                      <v:shadow color="#243f60 [1604]" opacity=".5" offset="1pt"/>
                    </v:shape>
                  </w:pict>
                </mc:Fallback>
              </mc:AlternateContent>
            </w:r>
            <w:r w:rsidRPr="006C41DC">
              <w:rPr>
                <w:noProof/>
                <w:color w:val="auto"/>
                <w:sz w:val="22"/>
                <w:szCs w:val="22"/>
              </w:rPr>
              <mc:AlternateContent>
                <mc:Choice Requires="wps">
                  <w:drawing>
                    <wp:anchor distT="0" distB="0" distL="114300" distR="114300" simplePos="0" relativeHeight="251693056" behindDoc="0" locked="0" layoutInCell="1" allowOverlap="1" wp14:anchorId="09833CD8" wp14:editId="0AC1E8E3">
                      <wp:simplePos x="0" y="0"/>
                      <wp:positionH relativeFrom="column">
                        <wp:posOffset>642620</wp:posOffset>
                      </wp:positionH>
                      <wp:positionV relativeFrom="paragraph">
                        <wp:posOffset>393065</wp:posOffset>
                      </wp:positionV>
                      <wp:extent cx="2731135" cy="212725"/>
                      <wp:effectExtent l="19050" t="19050" r="12065" b="15875"/>
                      <wp:wrapNone/>
                      <wp:docPr id="15"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1135" cy="212725"/>
                              </a:xfrm>
                              <a:prstGeom prst="rect">
                                <a:avLst/>
                              </a:prstGeom>
                              <a:noFill/>
                              <a:ln w="28575">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FB240E" id="Rectangle 43" o:spid="_x0000_s1026" style="position:absolute;margin-left:50.6pt;margin-top:30.95pt;width:215.05pt;height:16.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4/6mAIAADkFAAAOAAAAZHJzL2Uyb0RvYy54bWysVF1v2yAUfZ+0/4B4T20cp0msOlUVJ9Ok&#10;bqvW7QcQwDEaBg9InG7af98FJ1myvUzT/ID5uBzOuffA3f2hVWgvrJNGl5jcpBgJzQyXelviz5/W&#10;oxlGzlPNqTJalPhFOHy/eP3qru8KkZnGKC4sAhDtir4rceN9VySJY41oqbsxndCwWBvbUg9Du024&#10;pT2gtyrJ0vQ26Y3lnTVMOAez1bCIFxG/rgXzH+raCY9UiYGbj62N7Sa0yeKOFltLu0ayIw36Dyxa&#10;KjUceoaqqKdoZ+UfUK1k1jhT+xtm2sTUtWQiagA1JP1NzXNDOxG1QHJcd06T+3+w7P3+ySLJoXYT&#10;jDRtoUYfIWtUb5VA+TgkqO9cAXHP3ZMNEl33aNgXh7RZNhAmHqw1fSMoB1okxCdXG8LAwVa06d8Z&#10;DvB0503M1aG2bQCELKBDLMnLuSTi4BGDyWw6JmQM1BisZSSbZpN4BC1Ouzvr/BthWhQ6JbZAPqLT&#10;/aPzgQ0tTiHhMG3WUqlYdqVRD6CzyXQSdzijJA+rUWVwoFgqi/YUvEMZE9qTGKd2LSgZ5kkavsFG&#10;MA9mG+bjFBwdjRxgIpGrE1rpwfpKtiWeXaCETK40jww9lWroA5TSgRckBnQde4PFvs/T+Wq2muWj&#10;PLtdjfK0qkYP62U+ul2T6aQaV8tlRX4E6iQvGsm50EHlye4k/zs7HS/eYNSz4a8kObvdnFO2jt+x&#10;WhdhyTWNmBhQdfpHddFCwTWD+zaGv4CDrBnuL7w30GmM/YZRD3e3xO7rjlqBkXqrwYVzkufhssdB&#10;PplmMLCXK5vLFaoZQJXYYzR0l354IHadldsGThrKrs0DOLeW0VTB1QMr4B0GcD+jguNbEh6Ay3GM&#10;+vXiLX4CAAD//wMAUEsDBBQABgAIAAAAIQANBmVD3gAAAAkBAAAPAAAAZHJzL2Rvd25yZXYueG1s&#10;TI/LTsMwEEX3SPyDNUjsqJ0+IpLGqRCUBWJRUviAaTxNIuJxFLtt+veYFSyv5ujeM8Vmsr040+g7&#10;xxqSmQJBXDvTcaPh6/P14RGED8gGe8ek4UoeNuXtTYG5cReu6LwPjYgl7HPU0IYw5FL6uiWLfuYG&#10;4ng7utFiiHFspBnxEsttL+dKpdJix3GhxYGeW6q/9yer4aPbVVeVLpOJMbMVvg8v2+2b1vd309Ma&#10;RKAp/MHwqx/VoYxOB3di40Ufs0rmEdWQJhmICKwWyQLEQUO2WoIsC/n/g/IHAAD//wMAUEsBAi0A&#10;FAAGAAgAAAAhALaDOJL+AAAA4QEAABMAAAAAAAAAAAAAAAAAAAAAAFtDb250ZW50X1R5cGVzXS54&#10;bWxQSwECLQAUAAYACAAAACEAOP0h/9YAAACUAQAACwAAAAAAAAAAAAAAAAAvAQAAX3JlbHMvLnJl&#10;bHNQSwECLQAUAAYACAAAACEADR+P+pgCAAA5BQAADgAAAAAAAAAAAAAAAAAuAgAAZHJzL2Uyb0Rv&#10;Yy54bWxQSwECLQAUAAYACAAAACEADQZlQ94AAAAJAQAADwAAAAAAAAAAAAAAAADyBAAAZHJzL2Rv&#10;d25yZXYueG1sUEsFBgAAAAAEAAQA8wAAAP0FAAAAAA==&#10;" filled="f" strokecolor="#4f81bd [3204]" strokeweight="2.25pt"/>
                  </w:pict>
                </mc:Fallback>
              </mc:AlternateContent>
            </w:r>
            <w:r w:rsidRPr="006C41DC">
              <w:rPr>
                <w:noProof/>
                <w:color w:val="auto"/>
                <w:sz w:val="22"/>
                <w:szCs w:val="22"/>
              </w:rPr>
              <mc:AlternateContent>
                <mc:Choice Requires="wps">
                  <w:drawing>
                    <wp:anchor distT="0" distB="0" distL="114300" distR="114300" simplePos="0" relativeHeight="251692032" behindDoc="0" locked="0" layoutInCell="1" allowOverlap="1" wp14:anchorId="1E9DDDEC" wp14:editId="29575EEF">
                      <wp:simplePos x="0" y="0"/>
                      <wp:positionH relativeFrom="column">
                        <wp:posOffset>642620</wp:posOffset>
                      </wp:positionH>
                      <wp:positionV relativeFrom="paragraph">
                        <wp:posOffset>1612265</wp:posOffset>
                      </wp:positionV>
                      <wp:extent cx="2392045" cy="212725"/>
                      <wp:effectExtent l="19050" t="19050" r="27305" b="15875"/>
                      <wp:wrapNone/>
                      <wp:docPr id="1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2045" cy="212725"/>
                              </a:xfrm>
                              <a:prstGeom prst="rect">
                                <a:avLst/>
                              </a:prstGeom>
                              <a:noFill/>
                              <a:ln w="28575">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49673" id="Rectangle 42" o:spid="_x0000_s1026" style="position:absolute;margin-left:50.6pt;margin-top:126.95pt;width:188.35pt;height:16.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yt0mAIAADkFAAAOAAAAZHJzL2Uyb0RvYy54bWysVF2PEyEUfTfxPxDeu/Ox02076XSz6bTG&#10;ZNWNqz+AAtMhMoBAO12N/90L09ZWX4xxHhg+Lodz7j0wvz90Eu25dUKrCmc3KUZcUc2E2lb486f1&#10;aIqR80QxIrXiFX7hDt8vXr+a96bkuW61ZNwiAFGu7E2FW+9NmSSOtrwj7kYbrmCx0bYjHoZ2mzBL&#10;ekDvZJKn6V3Sa8uM1ZQ7B7P1sIgXEb9pOPUfmsZxj2SFgZuPrY3tJrTJYk7KrSWmFfRIg/wDi44I&#10;BYeeoWriCdpZ8QdUJ6jVTjf+huou0U0jKI8aQE2W/qbmuSWGRy2QHGfOaXL/D5a+3z9ZJBjUrsBI&#10;kQ5q9BGyRtRWclTkIUG9cSXEPZsnGyQ686jpF4eUXrYQxh+s1X3LCQNaWYhPrjaEgYOtaNO/0wzg&#10;yc7rmKtDY7sACFlAh1iSl3NJ+MEjCpP57SxPizFGFNbyLJ/k43gEKU+7jXX+DdcdCp0KWyAf0cn+&#10;0fnAhpSnkHCY0mshZSy7VKgH0Ol4Mo47nJaChdWoMjiQL6VFewLeIZRy5bMYJ3cdKBnmszR8g41g&#10;Hsw2zMcpODoaOcBEIlcndMKD9aXoKjy9QAmZXCkWGXoi5NAHKKkCL0gM6Dr2Bot9n6Wz1XQ1LUZF&#10;frcaFWldjx7Wy2J0t84m4/q2Xi7r7EegnhVlKxjjKqg82T0r/s5Ox4s3GPVs+CtJzm4355St43es&#10;1kVYck0jJgZUnf5RXbRQcM3gvo1mL+Agq4f7C+8NdFptv2HUw92tsPu6I5ZjJN8qcOEsK4pw2eOg&#10;GE9yGNjLlc3lClEUoCrsMRq6Sz88EDtjxbaFk4ayK/0Azm1ENFVw9cAKeIcB3M+o4PiWhAfgchyj&#10;fr14i58AAAD//wMAUEsDBBQABgAIAAAAIQCWp1Sj3wAAAAsBAAAPAAAAZHJzL2Rvd25yZXYueG1s&#10;TI/BTsMwEETvSPyDtUjcqJ0QmjbEqRCUA+IAKXzANjZJRLyOYrdN/57lBLed3dHsm3Izu0Ec7RR6&#10;TxqShQJhqfGmp1bD58fzzQpEiEgGB09Ww9kG2FSXFyUWxp+otsddbAWHUChQQxfjWEgZms46DAs/&#10;WuLbl58cRpZTK82EJw53g0yVWkqHPfGHDkf72Nnme3dwGt77t/qsllkyE65dja/j03b7ovX11fxw&#10;DyLaOf6Z4Ref0aFipr0/kAliYK2SlK0a0rvbNQh2ZHnOw543qzwDWZXyf4fqBwAA//8DAFBLAQIt&#10;ABQABgAIAAAAIQC2gziS/gAAAOEBAAATAAAAAAAAAAAAAAAAAAAAAABbQ29udGVudF9UeXBlc10u&#10;eG1sUEsBAi0AFAAGAAgAAAAhADj9If/WAAAAlAEAAAsAAAAAAAAAAAAAAAAALwEAAF9yZWxzLy5y&#10;ZWxzUEsBAi0AFAAGAAgAAAAhAFWrK3SYAgAAOQUAAA4AAAAAAAAAAAAAAAAALgIAAGRycy9lMm9E&#10;b2MueG1sUEsBAi0AFAAGAAgAAAAhAJanVKPfAAAACwEAAA8AAAAAAAAAAAAAAAAA8gQAAGRycy9k&#10;b3ducmV2LnhtbFBLBQYAAAAABAAEAPMAAAD+BQAAAAA=&#10;" filled="f" strokecolor="#4f81bd [3204]" strokeweight="2.25pt"/>
                  </w:pict>
                </mc:Fallback>
              </mc:AlternateContent>
            </w:r>
            <w:r w:rsidR="00793C91" w:rsidRPr="006C41DC">
              <w:rPr>
                <w:rStyle w:val="Aucun"/>
                <w:noProof/>
                <w:color w:val="auto"/>
              </w:rPr>
              <w:drawing>
                <wp:inline distT="0" distB="0" distL="0" distR="0" wp14:anchorId="48A24E62" wp14:editId="15A5EB6F">
                  <wp:extent cx="4910329" cy="3038952"/>
                  <wp:effectExtent l="0" t="0" r="0" b="0"/>
                  <wp:docPr id="1073741855" name="officeArt object"/>
                  <wp:cNvGraphicFramePr/>
                  <a:graphic xmlns:a="http://schemas.openxmlformats.org/drawingml/2006/main">
                    <a:graphicData uri="http://schemas.openxmlformats.org/drawingml/2006/picture">
                      <pic:pic xmlns:pic="http://schemas.openxmlformats.org/drawingml/2006/picture">
                        <pic:nvPicPr>
                          <pic:cNvPr id="1073741855" name="image.png"/>
                          <pic:cNvPicPr>
                            <a:picLocks noChangeAspect="1"/>
                          </pic:cNvPicPr>
                        </pic:nvPicPr>
                        <pic:blipFill>
                          <a:blip r:embed="rId28" cstate="print">
                            <a:extLst/>
                          </a:blip>
                          <a:srcRect l="63888" t="16827" r="8828" b="28878"/>
                          <a:stretch>
                            <a:fillRect/>
                          </a:stretch>
                        </pic:blipFill>
                        <pic:spPr>
                          <a:xfrm>
                            <a:off x="0" y="0"/>
                            <a:ext cx="4910329" cy="3038952"/>
                          </a:xfrm>
                          <a:prstGeom prst="rect">
                            <a:avLst/>
                          </a:prstGeom>
                          <a:ln w="12700" cap="flat">
                            <a:noFill/>
                            <a:miter lim="400000"/>
                          </a:ln>
                          <a:effectLst/>
                        </pic:spPr>
                      </pic:pic>
                    </a:graphicData>
                  </a:graphic>
                </wp:inline>
              </w:drawing>
            </w:r>
          </w:p>
          <w:p w:rsidR="001D6B49" w:rsidRPr="006C41DC" w:rsidRDefault="00793C91">
            <w:pPr>
              <w:numPr>
                <w:ilvl w:val="0"/>
                <w:numId w:val="11"/>
              </w:numPr>
              <w:suppressAutoHyphens/>
              <w:rPr>
                <w:color w:val="auto"/>
              </w:rPr>
            </w:pPr>
            <w:r w:rsidRPr="006C41DC">
              <w:rPr>
                <w:rStyle w:val="Aucun"/>
                <w:color w:val="auto"/>
              </w:rPr>
              <w:t xml:space="preserve">Compléter et valider le </w:t>
            </w:r>
            <w:r w:rsidRPr="006C41DC">
              <w:rPr>
                <w:rStyle w:val="Aucun"/>
                <w:b/>
                <w:bCs/>
                <w:color w:val="auto"/>
              </w:rPr>
              <w:t xml:space="preserve">formulaire DUME* </w:t>
            </w:r>
            <w:r w:rsidR="00624033" w:rsidRPr="006C41DC">
              <w:rPr>
                <w:rStyle w:val="Aucun"/>
                <w:b/>
                <w:bCs/>
                <w:color w:val="auto"/>
              </w:rPr>
              <w:t xml:space="preserve">en ligne </w:t>
            </w:r>
            <w:r w:rsidRPr="006C41DC">
              <w:rPr>
                <w:rStyle w:val="Aucun"/>
                <w:color w:val="auto"/>
              </w:rPr>
              <w:t>*</w:t>
            </w:r>
          </w:p>
          <w:p w:rsidR="001D6B49" w:rsidRPr="006C41DC" w:rsidRDefault="00793C91">
            <w:pPr>
              <w:numPr>
                <w:ilvl w:val="0"/>
                <w:numId w:val="11"/>
              </w:numPr>
              <w:suppressAutoHyphens/>
              <w:rPr>
                <w:color w:val="auto"/>
              </w:rPr>
            </w:pPr>
            <w:r w:rsidRPr="006C41DC">
              <w:rPr>
                <w:rStyle w:val="Aucun"/>
                <w:color w:val="auto"/>
              </w:rPr>
              <w:t>Joindre les autres pièces demandées : « </w:t>
            </w:r>
            <w:r w:rsidRPr="006C41DC">
              <w:rPr>
                <w:rStyle w:val="Aucun"/>
                <w:b/>
                <w:bCs/>
                <w:color w:val="auto"/>
              </w:rPr>
              <w:t>pièces exigées dans la consultation</w:t>
            </w:r>
            <w:r w:rsidRPr="006C41DC">
              <w:rPr>
                <w:rStyle w:val="Aucun"/>
                <w:color w:val="auto"/>
              </w:rPr>
              <w:t>» </w:t>
            </w:r>
          </w:p>
          <w:p w:rsidR="001D6B49" w:rsidRPr="006C41DC" w:rsidRDefault="00793C91">
            <w:pPr>
              <w:numPr>
                <w:ilvl w:val="0"/>
                <w:numId w:val="11"/>
              </w:numPr>
              <w:suppressAutoHyphens/>
              <w:rPr>
                <w:color w:val="auto"/>
              </w:rPr>
            </w:pPr>
            <w:r w:rsidRPr="006C41DC">
              <w:rPr>
                <w:rStyle w:val="Aucun"/>
                <w:color w:val="auto"/>
              </w:rPr>
              <w:t xml:space="preserve">après avoir accepté les conditions d’utilisation, </w:t>
            </w:r>
            <w:r w:rsidRPr="006C41DC">
              <w:rPr>
                <w:rStyle w:val="Aucun"/>
                <w:b/>
                <w:bCs/>
                <w:color w:val="auto"/>
              </w:rPr>
              <w:t>cliquer sur "valider</w:t>
            </w:r>
            <w:r w:rsidRPr="006C41DC">
              <w:rPr>
                <w:rStyle w:val="Aucun"/>
                <w:color w:val="auto"/>
              </w:rPr>
              <w:t xml:space="preserve"> ". </w:t>
            </w:r>
          </w:p>
          <w:p w:rsidR="001D6B49" w:rsidRPr="006C41DC" w:rsidRDefault="001D6B49">
            <w:pPr>
              <w:suppressAutoHyphens/>
              <w:ind w:left="720"/>
              <w:rPr>
                <w:rStyle w:val="Aucun"/>
                <w:color w:val="auto"/>
              </w:rPr>
            </w:pPr>
          </w:p>
          <w:p w:rsidR="000D6652" w:rsidRPr="006C41DC" w:rsidRDefault="00793C91" w:rsidP="00890F0B">
            <w:pPr>
              <w:ind w:right="163"/>
              <w:jc w:val="both"/>
              <w:rPr>
                <w:rStyle w:val="Aucun"/>
                <w:color w:val="auto"/>
              </w:rPr>
            </w:pPr>
            <w:r w:rsidRPr="006C41DC">
              <w:rPr>
                <w:rStyle w:val="Aucun"/>
                <w:color w:val="auto"/>
              </w:rPr>
              <w:t>* Le DUME</w:t>
            </w:r>
            <w:r w:rsidR="002D664D" w:rsidRPr="006C41DC">
              <w:rPr>
                <w:rStyle w:val="Aucun"/>
                <w:color w:val="auto"/>
              </w:rPr>
              <w:t xml:space="preserve"> </w:t>
            </w:r>
            <w:r w:rsidRPr="006C41DC">
              <w:rPr>
                <w:rStyle w:val="Aucun"/>
                <w:color w:val="auto"/>
              </w:rPr>
              <w:t xml:space="preserve">remplace les documents de candidature de type DC1, DC2… </w:t>
            </w:r>
          </w:p>
          <w:p w:rsidR="000D6652" w:rsidRPr="006C41DC" w:rsidRDefault="000D6652" w:rsidP="00890F0B">
            <w:pPr>
              <w:ind w:right="163"/>
              <w:jc w:val="both"/>
              <w:rPr>
                <w:rStyle w:val="Aucun"/>
                <w:color w:val="auto"/>
              </w:rPr>
            </w:pPr>
          </w:p>
          <w:p w:rsidR="001D6B49" w:rsidRPr="006C41DC" w:rsidRDefault="008860F2" w:rsidP="00890F0B">
            <w:pPr>
              <w:ind w:right="163"/>
              <w:jc w:val="both"/>
              <w:rPr>
                <w:rStyle w:val="Aucun"/>
                <w:color w:val="auto"/>
              </w:rPr>
            </w:pPr>
            <w:r w:rsidRPr="006C41DC">
              <w:rPr>
                <w:rStyle w:val="Aucun"/>
                <w:color w:val="auto"/>
              </w:rPr>
              <w:t>Le DUME</w:t>
            </w:r>
            <w:r w:rsidR="00793C91" w:rsidRPr="006C41DC">
              <w:rPr>
                <w:rStyle w:val="Aucun"/>
                <w:color w:val="auto"/>
              </w:rPr>
              <w:t xml:space="preserve"> peut être réutilisé</w:t>
            </w:r>
            <w:r w:rsidR="002D664D" w:rsidRPr="006C41DC">
              <w:rPr>
                <w:rStyle w:val="Aucun"/>
                <w:color w:val="auto"/>
              </w:rPr>
              <w:t xml:space="preserve"> </w:t>
            </w:r>
            <w:r w:rsidR="00793C91" w:rsidRPr="006C41DC">
              <w:rPr>
                <w:rStyle w:val="Aucun"/>
                <w:color w:val="auto"/>
              </w:rPr>
              <w:t xml:space="preserve">pour candidater à d'autres procédures. </w:t>
            </w:r>
          </w:p>
          <w:p w:rsidR="001D6B49" w:rsidRPr="006C41DC" w:rsidRDefault="00793C91" w:rsidP="00890F0B">
            <w:pPr>
              <w:ind w:right="163"/>
              <w:jc w:val="both"/>
              <w:rPr>
                <w:rStyle w:val="Aucun"/>
                <w:color w:val="auto"/>
              </w:rPr>
            </w:pPr>
            <w:r w:rsidRPr="006C41DC">
              <w:rPr>
                <w:rStyle w:val="Aucun"/>
                <w:color w:val="auto"/>
              </w:rPr>
              <w:t xml:space="preserve">Une fois le formulaire DUME </w:t>
            </w:r>
            <w:r w:rsidR="00624033" w:rsidRPr="006C41DC">
              <w:rPr>
                <w:rStyle w:val="Aucun"/>
                <w:color w:val="auto"/>
              </w:rPr>
              <w:t xml:space="preserve">en </w:t>
            </w:r>
            <w:r w:rsidR="00E255DD" w:rsidRPr="006C41DC">
              <w:rPr>
                <w:rStyle w:val="Aucun"/>
                <w:color w:val="auto"/>
              </w:rPr>
              <w:t>ligne pré-rempli par l’acheteur</w:t>
            </w:r>
            <w:r w:rsidRPr="006C41DC">
              <w:rPr>
                <w:rStyle w:val="Aucun"/>
                <w:color w:val="auto"/>
              </w:rPr>
              <w:t xml:space="preserve">, complété et validé, passez à l’étape de dépôt du dossier de réponse, le formulaire sera automatiquement joint à l’offre. </w:t>
            </w:r>
          </w:p>
          <w:p w:rsidR="000D6652" w:rsidRPr="006C41DC" w:rsidRDefault="000D6652" w:rsidP="00890F0B">
            <w:pPr>
              <w:ind w:right="163"/>
              <w:jc w:val="both"/>
              <w:rPr>
                <w:rStyle w:val="Aucun"/>
                <w:color w:val="auto"/>
              </w:rPr>
            </w:pPr>
          </w:p>
          <w:p w:rsidR="001D6B49" w:rsidRPr="006C41DC" w:rsidRDefault="00793C91" w:rsidP="00890F0B">
            <w:pPr>
              <w:ind w:right="163"/>
              <w:jc w:val="both"/>
              <w:rPr>
                <w:rStyle w:val="Aucun"/>
                <w:color w:val="auto"/>
              </w:rPr>
            </w:pPr>
            <w:r w:rsidRPr="006C41DC">
              <w:rPr>
                <w:rStyle w:val="Aucun"/>
                <w:color w:val="auto"/>
              </w:rPr>
              <w:t xml:space="preserve">Le formulaire est généré automatiquement sans saisir le Siret en mode authentifié. Ce formulaire peut être envoyé en amont de la réponse technique, téléchargé et enregistré. Il est généré par les services de l’État et sera accessible pour l’acheteur, avec les attestations sociales et fiscales, au moment de l’ouverture des réponses. </w:t>
            </w:r>
          </w:p>
          <w:p w:rsidR="001D6B49" w:rsidRPr="006C41DC" w:rsidRDefault="001D6B49" w:rsidP="00890F0B">
            <w:pPr>
              <w:suppressAutoHyphens/>
              <w:ind w:right="163"/>
              <w:rPr>
                <w:rStyle w:val="Aucun"/>
                <w:color w:val="auto"/>
              </w:rPr>
            </w:pPr>
          </w:p>
          <w:p w:rsidR="001D6B49" w:rsidRPr="006C41DC" w:rsidRDefault="00793C91" w:rsidP="00890F0B">
            <w:pPr>
              <w:ind w:right="163"/>
              <w:jc w:val="both"/>
              <w:rPr>
                <w:rStyle w:val="Aucun"/>
                <w:color w:val="auto"/>
              </w:rPr>
            </w:pPr>
            <w:r w:rsidRPr="006C41DC">
              <w:rPr>
                <w:rStyle w:val="Aucun"/>
                <w:color w:val="auto"/>
              </w:rPr>
              <w:t xml:space="preserve">Pour les autres pièces, un mail de confirmation sera envoyé, à l’adresse renseignée, listant les pièces envoyées </w:t>
            </w:r>
          </w:p>
          <w:p w:rsidR="001D6B49" w:rsidRPr="006C41DC" w:rsidRDefault="001D6B49" w:rsidP="00890F0B">
            <w:pPr>
              <w:ind w:right="163"/>
              <w:jc w:val="both"/>
              <w:rPr>
                <w:rStyle w:val="Aucun"/>
                <w:color w:val="auto"/>
              </w:rPr>
            </w:pPr>
          </w:p>
          <w:p w:rsidR="001D6B49" w:rsidRPr="006C41DC" w:rsidRDefault="00793C91" w:rsidP="00890F0B">
            <w:pPr>
              <w:ind w:right="163"/>
              <w:jc w:val="both"/>
              <w:rPr>
                <w:rStyle w:val="Aucun"/>
                <w:color w:val="auto"/>
              </w:rPr>
            </w:pPr>
            <w:r w:rsidRPr="006C41DC">
              <w:rPr>
                <w:rStyle w:val="Aucun"/>
                <w:color w:val="auto"/>
              </w:rPr>
              <w:t xml:space="preserve">Les documents transmis devront être fournis dans l’un des formats décrit </w:t>
            </w:r>
            <w:r w:rsidR="00A81303" w:rsidRPr="006C41DC">
              <w:rPr>
                <w:rStyle w:val="Aucun"/>
                <w:color w:val="auto"/>
              </w:rPr>
              <w:t>à l’article 2.1</w:t>
            </w:r>
            <w:r w:rsidRPr="006C41DC">
              <w:rPr>
                <w:rStyle w:val="Aucun"/>
                <w:color w:val="auto"/>
              </w:rPr>
              <w:t>.</w:t>
            </w:r>
          </w:p>
          <w:p w:rsidR="000D6652" w:rsidRPr="006C41DC" w:rsidRDefault="000D6652" w:rsidP="00890F0B">
            <w:pPr>
              <w:ind w:right="163"/>
              <w:jc w:val="both"/>
              <w:rPr>
                <w:rStyle w:val="Aucun"/>
                <w:color w:val="auto"/>
              </w:rPr>
            </w:pPr>
          </w:p>
          <w:p w:rsidR="000D6652" w:rsidRPr="006C41DC" w:rsidRDefault="000D6652" w:rsidP="00890F0B">
            <w:pPr>
              <w:ind w:right="163"/>
              <w:jc w:val="both"/>
              <w:rPr>
                <w:color w:val="auto"/>
              </w:rPr>
            </w:pPr>
          </w:p>
          <w:p w:rsidR="00E255DD" w:rsidRPr="006C41DC" w:rsidRDefault="00E255DD" w:rsidP="00890F0B">
            <w:pPr>
              <w:ind w:right="163"/>
              <w:jc w:val="both"/>
              <w:rPr>
                <w:color w:val="auto"/>
              </w:rPr>
            </w:pPr>
          </w:p>
        </w:tc>
      </w:tr>
    </w:tbl>
    <w:p w:rsidR="009D28FE" w:rsidRPr="006C41DC" w:rsidRDefault="00B370B7">
      <w:pPr>
        <w:jc w:val="both"/>
        <w:rPr>
          <w:color w:val="auto"/>
        </w:rPr>
      </w:pPr>
      <w:r w:rsidRPr="006C41DC">
        <w:rPr>
          <w:noProof/>
          <w:color w:val="auto"/>
        </w:rPr>
        <mc:AlternateContent>
          <mc:Choice Requires="wps">
            <w:drawing>
              <wp:anchor distT="0" distB="0" distL="114300" distR="114300" simplePos="0" relativeHeight="251706368" behindDoc="0" locked="0" layoutInCell="1" allowOverlap="1" wp14:anchorId="194145C9" wp14:editId="781EE152">
                <wp:simplePos x="0" y="0"/>
                <wp:positionH relativeFrom="column">
                  <wp:posOffset>417830</wp:posOffset>
                </wp:positionH>
                <wp:positionV relativeFrom="paragraph">
                  <wp:posOffset>142240</wp:posOffset>
                </wp:positionV>
                <wp:extent cx="1471295" cy="212725"/>
                <wp:effectExtent l="19050" t="19050" r="14605" b="15875"/>
                <wp:wrapNone/>
                <wp:docPr id="4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1295" cy="212725"/>
                        </a:xfrm>
                        <a:prstGeom prst="rect">
                          <a:avLst/>
                        </a:prstGeom>
                        <a:noFill/>
                        <a:ln w="28575">
                          <a:solidFill>
                            <a:srgbClr val="4F81BD">
                              <a:lumMod val="100000"/>
                              <a:lumOff val="0"/>
                            </a:srgb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0176CB" id="Rectangle 37" o:spid="_x0000_s1026" style="position:absolute;margin-left:32.9pt;margin-top:11.2pt;width:115.85pt;height:16.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RlwIAADQFAAAOAAAAZHJzL2Uyb0RvYy54bWysVF1v2yAUfZ+0/4B4T21cp0msOlUXJ9Ok&#10;bqvW7QcQG8doGBiQOO20/74LJFmyvUzT/ID5uBzOuZzL7d2+F2jHjOVKlphcpRgxWauGy02Jv3xe&#10;jaYYWUdlQ4WSrMTPzOK7+etXt4MuWKY6JRpmEIBIWwy6xJ1zukgSW3esp/ZKaSZhsVWmpw6GZpM0&#10;hg6A3oskS9ObZFCm0UbVzFqYreIingf8tmW1+9i2ljkkSgzcXGhNaNe+Tea3tNgYqjteH2jQf2DR&#10;Uy7h0BNURR1FW8P/gOp5bZRVrbuqVZ+otuU1CxpADUl/U/PUUc2CFkiO1ac02f8HW3/YPRrEmxLn&#10;M4wk7eGOPkHWqNwIhq4nPkGDtgXEPelH4yVa/aDqrxZJteggjN0bo4aO0QZoER+fXGzwAwtb0Xp4&#10;rxqAp1unQq72rek9IGQB7cOVPJ+uhO0dqmGS5BOSzcYY1bCWkWySjcMRtDju1sa6t0z1yHdKbIB8&#10;QKe7B+s8G1ocQ/xhUq24EOHahUQDgE7Hk3HYYZXgjV8NKs1mvRAG7Sg4J19NyZsqBIltDzLiNEn9&#10;Fz0E8+C0OB+m4FwbMQKHC/CeO3C94H2Jp2cYPolL2QRyjnIR+wAkpKcEOQFJh1501/dZOltOl9N8&#10;lGc3y1GeVtXofrXIRzcrMhlX19ViUZEfnjjJi443DZNe4NHpJP87Jx1qLnr05PULSQetMQGr8B0u&#10;6iwsuaQREgOqjv+gLrjHGyYab62aZzCPUbF04amBTqfMC0YDlG2J7bctNQwj8U6CAWckz32dh0E+&#10;nmQwMOcr6/MVKmuAKrHDKHYXLr4NW234poOTSLh0qe7BtC0PfvKGjqyAtx9AaQYFh2fE1/75OET9&#10;euzmPwEAAP//AwBQSwMEFAAGAAgAAAAhAII+4lLdAAAACAEAAA8AAABkcnMvZG93bnJldi54bWxM&#10;j8FOwzAQRO9I/IO1SNyo00ACDXEqhAT3poiot228JFHjdbDdNvD1mBMcRzOaeVOuZzOKEzk/WFaw&#10;XCQgiFurB+4UvG1fbh5A+ICscbRMCr7Iw7q6vCix0PbMGzrVoROxhH2BCvoQpkJK3/Zk0C/sRBy9&#10;D+sMhihdJ7XDcyw3o0yTJJcGB44LPU703FN7qI9GwW44bN71Eh3mu+Zz/n5tbru6Uer6an56BBFo&#10;Dn9h+MWP6FBFpr09svZiVJBnkTwoSNM7ENFPV/cZiL2CLFuBrEr5/0D1AwAA//8DAFBLAQItABQA&#10;BgAIAAAAIQC2gziS/gAAAOEBAAATAAAAAAAAAAAAAAAAAAAAAABbQ29udGVudF9UeXBlc10ueG1s&#10;UEsBAi0AFAAGAAgAAAAhADj9If/WAAAAlAEAAAsAAAAAAAAAAAAAAAAALwEAAF9yZWxzLy5yZWxz&#10;UEsBAi0AFAAGAAgAAAAhAIkIKdGXAgAANAUAAA4AAAAAAAAAAAAAAAAALgIAAGRycy9lMm9Eb2Mu&#10;eG1sUEsBAi0AFAAGAAgAAAAhAII+4lLdAAAACAEAAA8AAAAAAAAAAAAAAAAA8QQAAGRycy9kb3du&#10;cmV2LnhtbFBLBQYAAAAABAAEAPMAAAD7BQAAAAA=&#10;" filled="f" strokecolor="#4f81bd" strokeweight="2.25pt"/>
            </w:pict>
          </mc:Fallback>
        </mc:AlternateContent>
      </w:r>
      <w:r w:rsidR="009D28FE" w:rsidRPr="006C41DC">
        <w:rPr>
          <w:noProof/>
          <w:color w:val="auto"/>
          <w:bdr w:val="single" w:sz="12" w:space="0" w:color="365F91" w:themeColor="accent1" w:themeShade="BF"/>
        </w:rPr>
        <w:drawing>
          <wp:inline distT="0" distB="0" distL="0" distR="0" wp14:anchorId="2CD0EFD6" wp14:editId="668DAF12">
            <wp:extent cx="5692141" cy="647224"/>
            <wp:effectExtent l="0" t="0" r="0" b="0"/>
            <wp:docPr id="26" name="officeArt object"/>
            <wp:cNvGraphicFramePr/>
            <a:graphic xmlns:a="http://schemas.openxmlformats.org/drawingml/2006/main">
              <a:graphicData uri="http://schemas.openxmlformats.org/drawingml/2006/picture">
                <pic:pic xmlns:pic="http://schemas.openxmlformats.org/drawingml/2006/picture">
                  <pic:nvPicPr>
                    <pic:cNvPr id="1073741856" name="image.png"/>
                    <pic:cNvPicPr>
                      <a:picLocks noChangeAspect="1"/>
                    </pic:cNvPicPr>
                  </pic:nvPicPr>
                  <pic:blipFill>
                    <a:blip r:embed="rId29" cstate="print">
                      <a:extLst/>
                    </a:blip>
                    <a:srcRect l="64628" t="63883" r="8990" b="26522"/>
                    <a:stretch>
                      <a:fillRect/>
                    </a:stretch>
                  </pic:blipFill>
                  <pic:spPr>
                    <a:xfrm>
                      <a:off x="0" y="0"/>
                      <a:ext cx="5692141" cy="647224"/>
                    </a:xfrm>
                    <a:prstGeom prst="rect">
                      <a:avLst/>
                    </a:prstGeom>
                    <a:ln w="12700" cap="flat">
                      <a:noFill/>
                      <a:miter lim="400000"/>
                    </a:ln>
                    <a:effectLst/>
                  </pic:spPr>
                </pic:pic>
              </a:graphicData>
            </a:graphic>
          </wp:inline>
        </w:drawing>
      </w:r>
    </w:p>
    <w:p w:rsidR="009D28FE" w:rsidRPr="006C41DC" w:rsidRDefault="009D28FE">
      <w:pPr>
        <w:jc w:val="both"/>
        <w:rPr>
          <w:color w:val="auto"/>
        </w:rPr>
      </w:pPr>
    </w:p>
    <w:p w:rsidR="001D6B49" w:rsidRPr="006C41DC" w:rsidRDefault="00890F0B">
      <w:pPr>
        <w:pBdr>
          <w:top w:val="single" w:sz="4" w:space="0" w:color="000000"/>
          <w:left w:val="single" w:sz="4" w:space="0" w:color="000000"/>
          <w:bottom w:val="single" w:sz="4" w:space="0" w:color="000000"/>
          <w:right w:val="single" w:sz="4" w:space="0" w:color="000000"/>
        </w:pBdr>
        <w:shd w:val="clear" w:color="auto" w:fill="FBD4B4"/>
        <w:spacing w:after="120"/>
        <w:jc w:val="center"/>
        <w:rPr>
          <w:rStyle w:val="Aucun"/>
          <w:b/>
          <w:bCs/>
          <w:color w:val="auto"/>
        </w:rPr>
      </w:pPr>
      <w:r w:rsidRPr="006C41DC">
        <w:rPr>
          <w:b/>
          <w:noProof/>
          <w:color w:val="auto"/>
        </w:rPr>
        <w:lastRenderedPageBreak/>
        <w:drawing>
          <wp:inline distT="0" distB="0" distL="0" distR="0" wp14:anchorId="1ACCB40A" wp14:editId="3A239742">
            <wp:extent cx="506095" cy="448310"/>
            <wp:effectExtent l="19050" t="0" r="8255" b="0"/>
            <wp:docPr id="30" name="Image 30" descr="warning-146916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arning-146916_960_720"/>
                    <pic:cNvPicPr>
                      <a:picLocks noChangeAspect="1" noChangeArrowheads="1"/>
                    </pic:cNvPicPr>
                  </pic:nvPicPr>
                  <pic:blipFill>
                    <a:blip r:embed="rId30" cstate="print"/>
                    <a:srcRect/>
                    <a:stretch>
                      <a:fillRect/>
                    </a:stretch>
                  </pic:blipFill>
                  <pic:spPr bwMode="auto">
                    <a:xfrm>
                      <a:off x="0" y="0"/>
                      <a:ext cx="506095" cy="448310"/>
                    </a:xfrm>
                    <a:prstGeom prst="rect">
                      <a:avLst/>
                    </a:prstGeom>
                    <a:noFill/>
                    <a:ln w="9525">
                      <a:noFill/>
                      <a:miter lim="800000"/>
                      <a:headEnd/>
                      <a:tailEnd/>
                    </a:ln>
                  </pic:spPr>
                </pic:pic>
              </a:graphicData>
            </a:graphic>
          </wp:inline>
        </w:drawing>
      </w:r>
    </w:p>
    <w:p w:rsidR="001D6B49" w:rsidRPr="006C41DC" w:rsidRDefault="00793C91">
      <w:pPr>
        <w:pBdr>
          <w:top w:val="single" w:sz="4" w:space="0" w:color="000000"/>
          <w:left w:val="single" w:sz="4" w:space="0" w:color="000000"/>
          <w:bottom w:val="single" w:sz="4" w:space="0" w:color="000000"/>
          <w:right w:val="single" w:sz="4" w:space="0" w:color="000000"/>
        </w:pBdr>
        <w:shd w:val="clear" w:color="auto" w:fill="FBD4B4"/>
        <w:spacing w:after="120"/>
        <w:jc w:val="center"/>
        <w:rPr>
          <w:rStyle w:val="Aucun"/>
          <w:b/>
          <w:bCs/>
          <w:color w:val="auto"/>
        </w:rPr>
      </w:pPr>
      <w:r w:rsidRPr="006C41DC">
        <w:rPr>
          <w:rStyle w:val="Aucun"/>
          <w:b/>
          <w:bCs/>
          <w:color w:val="auto"/>
        </w:rPr>
        <w:t>En cas de multiple envoi, seul sera ouvert le dernier pli reçu dans les délais.</w:t>
      </w:r>
    </w:p>
    <w:p w:rsidR="001D6B49" w:rsidRPr="006C41DC" w:rsidRDefault="001D6B49">
      <w:pPr>
        <w:pBdr>
          <w:top w:val="single" w:sz="4" w:space="0" w:color="000000"/>
          <w:left w:val="single" w:sz="4" w:space="0" w:color="000000"/>
          <w:bottom w:val="single" w:sz="4" w:space="0" w:color="000000"/>
          <w:right w:val="single" w:sz="4" w:space="0" w:color="000000"/>
        </w:pBdr>
        <w:shd w:val="clear" w:color="auto" w:fill="FBD4B4"/>
        <w:spacing w:after="120"/>
        <w:jc w:val="center"/>
        <w:rPr>
          <w:rStyle w:val="Aucun"/>
          <w:b/>
          <w:bCs/>
          <w:color w:val="auto"/>
        </w:rPr>
      </w:pPr>
    </w:p>
    <w:p w:rsidR="009041C5" w:rsidRPr="006C41DC" w:rsidRDefault="009041C5">
      <w:pPr>
        <w:jc w:val="both"/>
        <w:rPr>
          <w:color w:val="auto"/>
        </w:rPr>
      </w:pPr>
    </w:p>
    <w:p w:rsidR="001D6B49" w:rsidRPr="006C41DC" w:rsidRDefault="00793C91">
      <w:pPr>
        <w:jc w:val="both"/>
        <w:rPr>
          <w:color w:val="auto"/>
        </w:rPr>
      </w:pPr>
      <w:r w:rsidRPr="006C41DC">
        <w:rPr>
          <w:color w:val="auto"/>
        </w:rPr>
        <w:t xml:space="preserve">Un soumissionnaire peut donc remettre une </w:t>
      </w:r>
      <w:r w:rsidR="00624033" w:rsidRPr="006C41DC">
        <w:rPr>
          <w:color w:val="auto"/>
        </w:rPr>
        <w:t xml:space="preserve">offre </w:t>
      </w:r>
      <w:r w:rsidRPr="006C41DC">
        <w:rPr>
          <w:color w:val="auto"/>
        </w:rPr>
        <w:t xml:space="preserve">pour un ou plusieurs lots. L'ouverture des lots se fait de façon indépendante. </w:t>
      </w:r>
    </w:p>
    <w:p w:rsidR="001D6B49" w:rsidRPr="006C41DC" w:rsidRDefault="001D6B49">
      <w:pPr>
        <w:jc w:val="both"/>
        <w:rPr>
          <w:color w:val="auto"/>
        </w:rPr>
      </w:pPr>
    </w:p>
    <w:p w:rsidR="001D6B49" w:rsidRPr="006C41DC" w:rsidRDefault="009041C5">
      <w:pPr>
        <w:jc w:val="both"/>
        <w:rPr>
          <w:color w:val="auto"/>
        </w:rPr>
      </w:pPr>
      <w:r w:rsidRPr="006C41DC">
        <w:rPr>
          <w:noProof/>
          <w:color w:val="auto"/>
        </w:rPr>
        <w:drawing>
          <wp:inline distT="0" distB="0" distL="0" distR="0" wp14:anchorId="51AD1DC8" wp14:editId="795C73B2">
            <wp:extent cx="5756910" cy="4307205"/>
            <wp:effectExtent l="19050" t="19050" r="15240" b="1714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cstate="print"/>
                    <a:srcRect/>
                    <a:stretch>
                      <a:fillRect/>
                    </a:stretch>
                  </pic:blipFill>
                  <pic:spPr bwMode="auto">
                    <a:xfrm>
                      <a:off x="0" y="0"/>
                      <a:ext cx="5756910" cy="4307205"/>
                    </a:xfrm>
                    <a:prstGeom prst="rect">
                      <a:avLst/>
                    </a:prstGeom>
                    <a:noFill/>
                    <a:ln w="12700">
                      <a:solidFill>
                        <a:schemeClr val="accent1"/>
                      </a:solidFill>
                      <a:miter lim="800000"/>
                      <a:headEnd/>
                      <a:tailEnd/>
                    </a:ln>
                  </pic:spPr>
                </pic:pic>
              </a:graphicData>
            </a:graphic>
          </wp:inline>
        </w:drawing>
      </w:r>
    </w:p>
    <w:p w:rsidR="001D6B49" w:rsidRPr="006C41DC" w:rsidRDefault="001D6B49">
      <w:pPr>
        <w:jc w:val="both"/>
        <w:rPr>
          <w:color w:val="auto"/>
        </w:rPr>
      </w:pPr>
    </w:p>
    <w:p w:rsidR="006F0BB7" w:rsidRPr="006C41DC" w:rsidRDefault="006F0BB7">
      <w:pPr>
        <w:jc w:val="both"/>
        <w:rPr>
          <w:color w:val="auto"/>
        </w:rPr>
      </w:pPr>
      <w:r w:rsidRPr="006C41DC">
        <w:rPr>
          <w:color w:val="auto"/>
        </w:rPr>
        <w:t>Dans l’encart « pièces de la réponse », vous pouvez ajouter les pièces de votre réponse. Cliquez sur « Sélectionner les fichiers » pour télécharger les pièces de votre réponse préalablement préparées et vérifiées. Les pièces vont s’ajouter  soit sous la forme d’un fichier compressé, soit les unes à la suite des autres.</w:t>
      </w:r>
    </w:p>
    <w:p w:rsidR="006F0BB7" w:rsidRPr="006C41DC" w:rsidRDefault="006F0BB7">
      <w:pPr>
        <w:jc w:val="both"/>
        <w:rPr>
          <w:color w:val="auto"/>
        </w:rPr>
      </w:pPr>
    </w:p>
    <w:p w:rsidR="001D6B49" w:rsidRPr="006C41DC" w:rsidRDefault="00793C91">
      <w:pPr>
        <w:jc w:val="both"/>
        <w:rPr>
          <w:color w:val="auto"/>
        </w:rPr>
      </w:pPr>
      <w:r w:rsidRPr="006C41DC">
        <w:rPr>
          <w:color w:val="auto"/>
        </w:rPr>
        <w:t xml:space="preserve">Dans un premier temps assurez-vous d’avoir </w:t>
      </w:r>
      <w:r w:rsidR="009041C5" w:rsidRPr="006C41DC">
        <w:rPr>
          <w:color w:val="auto"/>
        </w:rPr>
        <w:t>sélectionné</w:t>
      </w:r>
      <w:r w:rsidRPr="006C41DC">
        <w:rPr>
          <w:color w:val="auto"/>
        </w:rPr>
        <w:t xml:space="preserve"> tous les documents nécessaires à la réponse électronique tels que demandés </w:t>
      </w:r>
      <w:r w:rsidR="00624033" w:rsidRPr="006C41DC">
        <w:rPr>
          <w:color w:val="auto"/>
        </w:rPr>
        <w:t>au</w:t>
      </w:r>
      <w:r w:rsidRPr="006C41DC">
        <w:rPr>
          <w:color w:val="auto"/>
        </w:rPr>
        <w:t xml:space="preserve"> règlement de consultation. Il est rappelé qu’en cas de</w:t>
      </w:r>
      <w:r w:rsidRPr="006C41DC">
        <w:rPr>
          <w:rStyle w:val="Aucun"/>
          <w:color w:val="auto"/>
          <w:u w:val="single"/>
        </w:rPr>
        <w:t xml:space="preserve"> dépôt multiple seul le dernier pli déposé</w:t>
      </w:r>
      <w:r w:rsidR="00EA7392" w:rsidRPr="006C41DC">
        <w:rPr>
          <w:rStyle w:val="Aucun"/>
          <w:color w:val="auto"/>
          <w:u w:val="single"/>
        </w:rPr>
        <w:t xml:space="preserve"> dans les délais</w:t>
      </w:r>
      <w:r w:rsidRPr="006C41DC">
        <w:rPr>
          <w:rStyle w:val="Aucun"/>
          <w:color w:val="auto"/>
          <w:u w:val="single"/>
        </w:rPr>
        <w:t xml:space="preserve"> sera ouvert</w:t>
      </w:r>
      <w:r w:rsidRPr="006C41DC">
        <w:rPr>
          <w:color w:val="auto"/>
        </w:rPr>
        <w:t>.</w:t>
      </w:r>
    </w:p>
    <w:p w:rsidR="001D6B49" w:rsidRPr="006C41DC" w:rsidRDefault="001D6B49">
      <w:pPr>
        <w:jc w:val="both"/>
        <w:rPr>
          <w:color w:val="auto"/>
        </w:rPr>
      </w:pPr>
    </w:p>
    <w:p w:rsidR="001D6B49" w:rsidRPr="006C41DC" w:rsidRDefault="00793C91">
      <w:pPr>
        <w:jc w:val="both"/>
        <w:rPr>
          <w:color w:val="auto"/>
        </w:rPr>
      </w:pPr>
      <w:r w:rsidRPr="006C41DC">
        <w:rPr>
          <w:color w:val="auto"/>
        </w:rPr>
        <w:t xml:space="preserve">Après avoir téléchargé </w:t>
      </w:r>
      <w:r w:rsidR="006F0BB7" w:rsidRPr="006C41DC">
        <w:rPr>
          <w:color w:val="auto"/>
        </w:rPr>
        <w:t>toutes les</w:t>
      </w:r>
      <w:r w:rsidRPr="006C41DC">
        <w:rPr>
          <w:color w:val="auto"/>
        </w:rPr>
        <w:t xml:space="preserve"> pièces de votre pli, reconnaissez avoir pris connaissance des conditions d’utilisation et validez en fin de page. </w:t>
      </w:r>
    </w:p>
    <w:p w:rsidR="001D6B49" w:rsidRPr="006C41DC" w:rsidRDefault="001D6B49">
      <w:pPr>
        <w:jc w:val="both"/>
        <w:rPr>
          <w:color w:val="auto"/>
        </w:rPr>
      </w:pPr>
    </w:p>
    <w:p w:rsidR="001D6B49" w:rsidRPr="006C41DC" w:rsidRDefault="00793C91">
      <w:pPr>
        <w:pStyle w:val="Corpsdetexte2"/>
        <w:pBdr>
          <w:top w:val="single" w:sz="4" w:space="0" w:color="000000"/>
          <w:left w:val="single" w:sz="4" w:space="0" w:color="000000"/>
          <w:bottom w:val="single" w:sz="4" w:space="0" w:color="000000"/>
          <w:right w:val="single" w:sz="4" w:space="0" w:color="000000"/>
        </w:pBdr>
        <w:spacing w:after="120"/>
        <w:jc w:val="center"/>
        <w:rPr>
          <w:rStyle w:val="Aucun"/>
          <w:b/>
          <w:bCs/>
          <w:color w:val="auto"/>
        </w:rPr>
      </w:pPr>
      <w:r w:rsidRPr="006C41DC">
        <w:rPr>
          <w:rStyle w:val="Aucun"/>
          <w:b/>
          <w:bCs/>
          <w:color w:val="auto"/>
          <w:sz w:val="32"/>
          <w:szCs w:val="32"/>
        </w:rPr>
        <w:t xml:space="preserve">! </w:t>
      </w:r>
      <w:r w:rsidRPr="006C41DC">
        <w:rPr>
          <w:rStyle w:val="Aucun"/>
          <w:b/>
          <w:bCs/>
          <w:color w:val="auto"/>
        </w:rPr>
        <w:t>Il est rappelé que la durée du téléchargement est fonction du débit de l’accès à Internet du candidat et de la taille des documents à transmettre et que l’heure de dépôt de l’offre correspond à l’heure de fin de téléchargement.</w:t>
      </w:r>
    </w:p>
    <w:p w:rsidR="001D6B49" w:rsidRPr="006C41DC" w:rsidRDefault="00793C91">
      <w:pPr>
        <w:pStyle w:val="Corpsdetexte2"/>
        <w:pBdr>
          <w:top w:val="single" w:sz="4" w:space="0" w:color="000000"/>
          <w:left w:val="single" w:sz="4" w:space="0" w:color="000000"/>
          <w:bottom w:val="single" w:sz="4" w:space="0" w:color="000000"/>
          <w:right w:val="single" w:sz="4" w:space="0" w:color="000000"/>
        </w:pBdr>
        <w:spacing w:after="120"/>
        <w:jc w:val="center"/>
        <w:rPr>
          <w:rStyle w:val="Aucun"/>
          <w:b/>
          <w:bCs/>
          <w:color w:val="auto"/>
        </w:rPr>
      </w:pPr>
      <w:r w:rsidRPr="006C41DC">
        <w:rPr>
          <w:rStyle w:val="Aucun"/>
          <w:b/>
          <w:bCs/>
          <w:i/>
          <w:iCs/>
          <w:color w:val="auto"/>
          <w:sz w:val="22"/>
          <w:szCs w:val="22"/>
        </w:rPr>
        <w:t xml:space="preserve">NB : </w:t>
      </w:r>
      <w:r w:rsidRPr="006C41DC">
        <w:rPr>
          <w:rStyle w:val="Aucun"/>
          <w:b/>
          <w:bCs/>
          <w:i/>
          <w:iCs/>
          <w:color w:val="auto"/>
        </w:rPr>
        <w:t>La plate-forme de dématérialisation est rattachée au fuseau horaire de Paris.</w:t>
      </w:r>
    </w:p>
    <w:p w:rsidR="001D6B49" w:rsidRPr="006C41DC" w:rsidRDefault="001D6B49">
      <w:pPr>
        <w:jc w:val="both"/>
        <w:rPr>
          <w:color w:val="auto"/>
        </w:rPr>
      </w:pPr>
    </w:p>
    <w:p w:rsidR="001D6B49" w:rsidRPr="006C41DC" w:rsidRDefault="00793C91">
      <w:pPr>
        <w:jc w:val="both"/>
        <w:rPr>
          <w:color w:val="auto"/>
        </w:rPr>
      </w:pPr>
      <w:r w:rsidRPr="006C41DC">
        <w:rPr>
          <w:color w:val="auto"/>
        </w:rPr>
        <w:lastRenderedPageBreak/>
        <w:t>Une fois le chiffrement et le transfert terminé, une nouvelle page s’ouvrira vous confirmant que votre réponse a bien été enregistrée.</w:t>
      </w:r>
    </w:p>
    <w:p w:rsidR="001D6B49" w:rsidRPr="006C41DC" w:rsidRDefault="001D6B49">
      <w:pPr>
        <w:jc w:val="both"/>
        <w:rPr>
          <w:color w:val="auto"/>
        </w:rPr>
      </w:pPr>
    </w:p>
    <w:p w:rsidR="001D6B49" w:rsidRPr="006C41DC" w:rsidRDefault="00B370B7">
      <w:pPr>
        <w:jc w:val="both"/>
        <w:rPr>
          <w:color w:val="auto"/>
        </w:rPr>
      </w:pPr>
      <w:r w:rsidRPr="006C41DC">
        <w:rPr>
          <w:noProof/>
          <w:color w:val="auto"/>
        </w:rPr>
        <mc:AlternateContent>
          <mc:Choice Requires="wps">
            <w:drawing>
              <wp:anchor distT="0" distB="0" distL="0" distR="0" simplePos="0" relativeHeight="251664384" behindDoc="0" locked="0" layoutInCell="1" allowOverlap="1" wp14:anchorId="63934213" wp14:editId="235AB3A3">
                <wp:simplePos x="0" y="0"/>
                <wp:positionH relativeFrom="column">
                  <wp:posOffset>3175</wp:posOffset>
                </wp:positionH>
                <wp:positionV relativeFrom="line">
                  <wp:posOffset>946150</wp:posOffset>
                </wp:positionV>
                <wp:extent cx="1834515" cy="457200"/>
                <wp:effectExtent l="0" t="0" r="13335" b="19050"/>
                <wp:wrapNone/>
                <wp:docPr id="1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4515" cy="457200"/>
                        </a:xfrm>
                        <a:prstGeom prst="rect">
                          <a:avLst/>
                        </a:prstGeom>
                        <a:noFill/>
                        <a:ln w="279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5A736" id="Rectangle 20" o:spid="_x0000_s1026" style="position:absolute;margin-left:.25pt;margin-top:74.5pt;width:144.45pt;height:36pt;z-index:25166438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t7JbwIAAPEEAAAOAAAAZHJzL2Uyb0RvYy54bWysVFFv0zAQfkfiP1h+75J06dZGTaepaRHS&#10;gInBD3Btp7FwbGO7TQfiv3N20q5lLwiRh+Scs7+77747z+8OrUR7bp3QqsTZVYoRV1QzobYl/vpl&#10;PZpi5DxRjEiteImfucN3i7dv5p0p+Fg3WjJuEYAoV3SmxI33pkgSRxveEnelDVfgrLVtiYel3SbM&#10;kg7QW5mM0/Qm6bRlxmrKnYO/Ve/Ei4hf15z6T3XtuEeyxJCbj28b35vwThZzUmwtMY2gQxrkH7Jo&#10;iVAQ9ARVEU/QzopXUK2gVjtd+yuq20TXtaA8cgA2WfoHm6eGGB65QHGcOZXJ/T9Y+nH/aJFgoN01&#10;Roq0oNFnqBpRW8nROBaoM66AfU/m0QaKzjxo+s0hpZcNbOP31uqu4YRBWlkoaHJxICwcHEWb7oNm&#10;AE92XsdaHWrbBkCoAjpESZ5PkvCDRxR+ZtPrfJJNMKLgyye3oHkMQYrjaWOdf8d1i4JRYgvJR3Sy&#10;f3A+ZEOK45YQTOm1kDLKLhXqSjy+neVpPOG0FCx4I0u73SylRXsSOic+Q+CLbVbvFItooQKrwfZE&#10;yN6G6FIFPCAE+QxW3xo/Z+lsNV1N81E+vlmN8rSqRvfrZT66WWe3k+q6Wi6r7FdILcuLRjDGVcju&#10;2KZZ/ndtMAxM32CnRr1g4c7JruPzmmxymUasLLA6fiO7KH1QOwygKzaaPYPyVvdzB/cEGI22PzDq&#10;YOZK7L7viOUYyfcKumeW5SAF8nERxcbInns25x6iKECV2GPUm0vfD/bOWLFtIFIWZVX6HjquFrEZ&#10;XrIa+hTmKjIY7oAwuOfruOvlplr8BgAA//8DAFBLAwQUAAYACAAAACEAFQTohd0AAAAIAQAADwAA&#10;AGRycy9kb3ducmV2LnhtbEyPQU/DMAyF70j8h8hI3FjSqqCtNJ0QEyckpnZIXNPGtBWNUzXZVvj1&#10;mBO72X5Pz98rtosbxQnnMHjSkKwUCKTW24E6De+Hl7s1iBANWTN6Qg3fGGBbXl8VJrf+TBWe6tgJ&#10;DqGQGw19jFMuZWh7dCas/ITE2qefnYm8zp20szlzuBtlqtSDdGYg/tCbCZ97bL/qo9Pwuv/Jdq6v&#10;qUoOal831cfbzpLWtzfL0yOIiEv8N8MfPqNDyUyNP5INYtRwzz6+ZhtuxHK63mQgGh7SRIEsC3lZ&#10;oPwFAAD//wMAUEsBAi0AFAAGAAgAAAAhALaDOJL+AAAA4QEAABMAAAAAAAAAAAAAAAAAAAAAAFtD&#10;b250ZW50X1R5cGVzXS54bWxQSwECLQAUAAYACAAAACEAOP0h/9YAAACUAQAACwAAAAAAAAAAAAAA&#10;AAAvAQAAX3JlbHMvLnJlbHNQSwECLQAUAAYACAAAACEAiLbeyW8CAADxBAAADgAAAAAAAAAAAAAA&#10;AAAuAgAAZHJzL2Uyb0RvYy54bWxQSwECLQAUAAYACAAAACEAFQTohd0AAAAIAQAADwAAAAAAAAAA&#10;AAAAAADJBAAAZHJzL2Rvd25yZXYueG1sUEsFBgAAAAAEAAQA8wAAANMFAAAAAA==&#10;" filled="f" strokeweight="2.2pt">
                <v:stroke joinstyle="round"/>
                <w10:wrap anchory="line"/>
              </v:rect>
            </w:pict>
          </mc:Fallback>
        </mc:AlternateContent>
      </w:r>
      <w:r w:rsidR="006F0BB7" w:rsidRPr="006C41DC">
        <w:rPr>
          <w:noProof/>
          <w:color w:val="auto"/>
        </w:rPr>
        <w:drawing>
          <wp:inline distT="0" distB="0" distL="0" distR="0" wp14:anchorId="429E81FF" wp14:editId="55EDDDF7">
            <wp:extent cx="5751195" cy="3174365"/>
            <wp:effectExtent l="19050" t="19050" r="20955" b="2603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cstate="print"/>
                    <a:srcRect/>
                    <a:stretch>
                      <a:fillRect/>
                    </a:stretch>
                  </pic:blipFill>
                  <pic:spPr bwMode="auto">
                    <a:xfrm>
                      <a:off x="0" y="0"/>
                      <a:ext cx="5751195" cy="3174365"/>
                    </a:xfrm>
                    <a:prstGeom prst="rect">
                      <a:avLst/>
                    </a:prstGeom>
                    <a:noFill/>
                    <a:ln w="12700">
                      <a:solidFill>
                        <a:schemeClr val="accent1"/>
                      </a:solidFill>
                      <a:miter lim="800000"/>
                      <a:headEnd/>
                      <a:tailEnd/>
                    </a:ln>
                  </pic:spPr>
                </pic:pic>
              </a:graphicData>
            </a:graphic>
          </wp:inline>
        </w:drawing>
      </w:r>
    </w:p>
    <w:p w:rsidR="001D6B49" w:rsidRPr="006C41DC" w:rsidRDefault="001D6B49">
      <w:pPr>
        <w:jc w:val="both"/>
        <w:rPr>
          <w:color w:val="auto"/>
        </w:rPr>
      </w:pPr>
    </w:p>
    <w:p w:rsidR="001D6B49" w:rsidRPr="006C41DC" w:rsidRDefault="001D6B49">
      <w:pPr>
        <w:jc w:val="both"/>
        <w:rPr>
          <w:color w:val="auto"/>
        </w:rPr>
      </w:pPr>
    </w:p>
    <w:p w:rsidR="001D6B49" w:rsidRPr="006C41DC" w:rsidRDefault="00793C91">
      <w:pPr>
        <w:jc w:val="both"/>
        <w:rPr>
          <w:color w:val="auto"/>
        </w:rPr>
      </w:pPr>
      <w:r w:rsidRPr="006C41DC">
        <w:rPr>
          <w:color w:val="auto"/>
        </w:rPr>
        <w:t xml:space="preserve">Enfin, vous recevrez un courriel, vous informant que votre candidature a bien été prise en compte, et récapitulant les informations que vous avez données. Ce courriel est une preuve de dépôt, par conséquent conservez-le. </w:t>
      </w:r>
    </w:p>
    <w:p w:rsidR="001D6B49" w:rsidRPr="006C41DC" w:rsidRDefault="001D6B49">
      <w:pPr>
        <w:jc w:val="both"/>
        <w:rPr>
          <w:color w:val="auto"/>
        </w:rPr>
      </w:pPr>
    </w:p>
    <w:p w:rsidR="001D6B49" w:rsidRPr="006C41DC" w:rsidRDefault="001D6B49">
      <w:pPr>
        <w:jc w:val="both"/>
        <w:rPr>
          <w:color w:val="auto"/>
        </w:rPr>
      </w:pPr>
    </w:p>
    <w:p w:rsidR="001D6B49" w:rsidRPr="006C41DC" w:rsidRDefault="00793C91">
      <w:pPr>
        <w:jc w:val="both"/>
        <w:rPr>
          <w:rStyle w:val="Aucun"/>
          <w:b/>
          <w:bCs/>
          <w:color w:val="auto"/>
        </w:rPr>
      </w:pPr>
      <w:r w:rsidRPr="006C41DC">
        <w:rPr>
          <w:rStyle w:val="Aucun"/>
          <w:b/>
          <w:bCs/>
          <w:color w:val="auto"/>
        </w:rPr>
        <w:t xml:space="preserve">Les candidats ont la possibilité de faire parvenir, en plus de leur offre (documents relatifs à la candidature et documents relatifs à l’offre), une copie de sauvegarde. </w:t>
      </w:r>
    </w:p>
    <w:p w:rsidR="001D6B49" w:rsidRPr="006C41DC" w:rsidRDefault="001D6B49">
      <w:pPr>
        <w:jc w:val="both"/>
        <w:rPr>
          <w:color w:val="auto"/>
        </w:rPr>
      </w:pPr>
    </w:p>
    <w:p w:rsidR="001D6B49" w:rsidRPr="006C41DC" w:rsidRDefault="001D6B49">
      <w:pPr>
        <w:jc w:val="both"/>
        <w:rPr>
          <w:color w:val="auto"/>
        </w:rPr>
      </w:pPr>
    </w:p>
    <w:tbl>
      <w:tblPr>
        <w:tblStyle w:val="TableNormal"/>
        <w:tblW w:w="9211"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9211"/>
      </w:tblGrid>
      <w:tr w:rsidR="006C41DC" w:rsidRPr="006C41DC">
        <w:trPr>
          <w:trHeight w:val="2233"/>
        </w:trPr>
        <w:tc>
          <w:tcPr>
            <w:tcW w:w="9211" w:type="dxa"/>
            <w:tcBorders>
              <w:top w:val="single" w:sz="18" w:space="0" w:color="000000"/>
              <w:left w:val="single" w:sz="18" w:space="0" w:color="000000"/>
              <w:bottom w:val="single" w:sz="18" w:space="0" w:color="000000"/>
              <w:right w:val="single" w:sz="18" w:space="0" w:color="000000"/>
            </w:tcBorders>
            <w:shd w:val="clear" w:color="auto" w:fill="F2DBDB"/>
            <w:tcMar>
              <w:top w:w="80" w:type="dxa"/>
              <w:left w:w="80" w:type="dxa"/>
              <w:bottom w:w="80" w:type="dxa"/>
              <w:right w:w="80" w:type="dxa"/>
            </w:tcMar>
          </w:tcPr>
          <w:p w:rsidR="001D6B49" w:rsidRPr="006C41DC" w:rsidRDefault="00793C91">
            <w:pPr>
              <w:spacing w:after="120"/>
              <w:jc w:val="center"/>
              <w:rPr>
                <w:rStyle w:val="Aucun"/>
                <w:b/>
                <w:bCs/>
                <w:color w:val="auto"/>
              </w:rPr>
            </w:pPr>
            <w:r w:rsidRPr="006C41DC">
              <w:rPr>
                <w:rStyle w:val="Aucun"/>
                <w:b/>
                <w:bCs/>
                <w:noProof/>
                <w:color w:val="auto"/>
              </w:rPr>
              <w:drawing>
                <wp:inline distT="0" distB="0" distL="0" distR="0" wp14:anchorId="572779EE" wp14:editId="207D757B">
                  <wp:extent cx="419196" cy="370332"/>
                  <wp:effectExtent l="0" t="0" r="0" b="0"/>
                  <wp:docPr id="1073741867" name="officeArt object"/>
                  <wp:cNvGraphicFramePr/>
                  <a:graphic xmlns:a="http://schemas.openxmlformats.org/drawingml/2006/main">
                    <a:graphicData uri="http://schemas.openxmlformats.org/drawingml/2006/picture">
                      <pic:pic xmlns:pic="http://schemas.openxmlformats.org/drawingml/2006/picture">
                        <pic:nvPicPr>
                          <pic:cNvPr id="1073741867" name="warning-146916_960_720.png"/>
                          <pic:cNvPicPr>
                            <a:picLocks noChangeAspect="1"/>
                          </pic:cNvPicPr>
                        </pic:nvPicPr>
                        <pic:blipFill>
                          <a:blip r:embed="rId33" cstate="print">
                            <a:extLst/>
                          </a:blip>
                          <a:stretch>
                            <a:fillRect/>
                          </a:stretch>
                        </pic:blipFill>
                        <pic:spPr>
                          <a:xfrm>
                            <a:off x="0" y="0"/>
                            <a:ext cx="419196" cy="370332"/>
                          </a:xfrm>
                          <a:prstGeom prst="rect">
                            <a:avLst/>
                          </a:prstGeom>
                          <a:ln w="12700" cap="flat">
                            <a:noFill/>
                            <a:miter lim="400000"/>
                          </a:ln>
                          <a:effectLst/>
                        </pic:spPr>
                      </pic:pic>
                    </a:graphicData>
                  </a:graphic>
                </wp:inline>
              </w:drawing>
            </w:r>
          </w:p>
          <w:p w:rsidR="001D6B49" w:rsidRPr="006C41DC" w:rsidRDefault="00793C91">
            <w:pPr>
              <w:spacing w:after="120"/>
              <w:jc w:val="both"/>
              <w:rPr>
                <w:rStyle w:val="Aucun"/>
                <w:b/>
                <w:bCs/>
                <w:color w:val="auto"/>
              </w:rPr>
            </w:pPr>
            <w:r w:rsidRPr="006C41DC">
              <w:rPr>
                <w:rStyle w:val="Aucun"/>
                <w:b/>
                <w:bCs/>
                <w:color w:val="auto"/>
              </w:rPr>
              <w:t>Afin de faciliter le transfert dématérialisé des offres et l’utilisation de ces dernières, les soumissionnaires veillero</w:t>
            </w:r>
            <w:r w:rsidR="00125BF6">
              <w:rPr>
                <w:rStyle w:val="Aucun"/>
                <w:b/>
                <w:bCs/>
                <w:color w:val="auto"/>
              </w:rPr>
              <w:t>nt à ce que  chaque fichier n’excède pas  la limite de 1 Go et que le poids final tous fichiers confondus ne dépasse pas la limite de 4 Go</w:t>
            </w:r>
            <w:r w:rsidRPr="006C41DC">
              <w:rPr>
                <w:rStyle w:val="Aucun"/>
                <w:b/>
                <w:bCs/>
                <w:color w:val="auto"/>
              </w:rPr>
              <w:t>.</w:t>
            </w:r>
          </w:p>
          <w:p w:rsidR="001D6B49" w:rsidRPr="006C41DC" w:rsidRDefault="00793C91">
            <w:pPr>
              <w:spacing w:after="120"/>
              <w:jc w:val="both"/>
              <w:rPr>
                <w:color w:val="auto"/>
              </w:rPr>
            </w:pPr>
            <w:r w:rsidRPr="006C41DC">
              <w:rPr>
                <w:rStyle w:val="Aucun"/>
                <w:b/>
                <w:bCs/>
                <w:color w:val="auto"/>
              </w:rPr>
              <w:t xml:space="preserve">Pour ce faire, les soumissionnaires se limiteront à fournir les documents demandés dans le présent règlement de consultation et à faire usage de formats de fichier qui ne sont pas volumineux (éviter les documents scannés par exemple). </w:t>
            </w:r>
          </w:p>
        </w:tc>
      </w:tr>
    </w:tbl>
    <w:p w:rsidR="001D6B49" w:rsidRPr="006C41DC" w:rsidRDefault="001D6B49">
      <w:pPr>
        <w:widowControl w:val="0"/>
        <w:jc w:val="both"/>
        <w:rPr>
          <w:color w:val="auto"/>
        </w:rPr>
      </w:pPr>
    </w:p>
    <w:p w:rsidR="00125BF6" w:rsidRDefault="00C445F0">
      <w:pPr>
        <w:rPr>
          <w:color w:val="auto"/>
        </w:rPr>
      </w:pPr>
      <w:r w:rsidRPr="006C41DC">
        <w:rPr>
          <w:color w:val="auto"/>
        </w:rPr>
        <w:t>La plateforme met à votre disposition une bourse à la cotraitance à laquelle vous pouvez vous inscrire le cas échéant en amont du dépôt du pli de réponse.</w:t>
      </w:r>
    </w:p>
    <w:p w:rsidR="00125BF6" w:rsidRDefault="00125BF6">
      <w:pPr>
        <w:rPr>
          <w:color w:val="auto"/>
        </w:rPr>
      </w:pPr>
    </w:p>
    <w:p w:rsidR="00C445F0" w:rsidRPr="006C41DC" w:rsidRDefault="00125BF6">
      <w:pPr>
        <w:rPr>
          <w:color w:val="auto"/>
        </w:rPr>
      </w:pPr>
      <w:r>
        <w:rPr>
          <w:rStyle w:val="Aucun"/>
          <w:b/>
          <w:bCs/>
        </w:rPr>
        <w:t>Les candidats ont la possibilité de faire parvenir, en plus de leur offre (documents relatifs à la candidature et documents relatifs à l’offre), une copie de sauvegarde.</w:t>
      </w:r>
      <w:r w:rsidR="00C445F0" w:rsidRPr="006C41DC">
        <w:rPr>
          <w:color w:val="auto"/>
        </w:rPr>
        <w:br w:type="page"/>
      </w:r>
    </w:p>
    <w:p w:rsidR="006F0BB7" w:rsidRPr="006C41DC" w:rsidRDefault="00793C91" w:rsidP="001A5358">
      <w:pPr>
        <w:pStyle w:val="Titre1"/>
        <w:numPr>
          <w:ilvl w:val="0"/>
          <w:numId w:val="15"/>
        </w:numPr>
        <w:ind w:right="0"/>
        <w:jc w:val="both"/>
        <w:rPr>
          <w:color w:val="auto"/>
        </w:rPr>
      </w:pPr>
      <w:r w:rsidRPr="006C41DC">
        <w:rPr>
          <w:color w:val="auto"/>
        </w:rPr>
        <w:lastRenderedPageBreak/>
        <w:t>Dépôt d’une copie de sauvegarde</w:t>
      </w:r>
    </w:p>
    <w:p w:rsidR="001D6B49" w:rsidRPr="006C41DC" w:rsidRDefault="00793C91">
      <w:pPr>
        <w:jc w:val="both"/>
        <w:rPr>
          <w:color w:val="auto"/>
        </w:rPr>
      </w:pPr>
      <w:r w:rsidRPr="006C41DC">
        <w:rPr>
          <w:color w:val="auto"/>
        </w:rPr>
        <w:t xml:space="preserve">La copie de sauvegarde est une copie de tous les documents transmis par le candidat qui est destinée à se substituer à l’original en cas de défaillance du système électronique ou si un virus est détecté dans un des documents transmis par voie électronique. </w:t>
      </w:r>
    </w:p>
    <w:p w:rsidR="001D6B49" w:rsidRPr="006C41DC" w:rsidRDefault="001D6B49">
      <w:pPr>
        <w:jc w:val="both"/>
        <w:rPr>
          <w:color w:val="auto"/>
        </w:rPr>
      </w:pPr>
    </w:p>
    <w:p w:rsidR="001D6B49" w:rsidRPr="006C41DC" w:rsidRDefault="00793C91">
      <w:pPr>
        <w:pStyle w:val="Corpsdetexte2"/>
        <w:pBdr>
          <w:top w:val="single" w:sz="4" w:space="0" w:color="000000"/>
          <w:left w:val="single" w:sz="4" w:space="0" w:color="000000"/>
          <w:bottom w:val="single" w:sz="4" w:space="0" w:color="000000"/>
          <w:right w:val="single" w:sz="4" w:space="0" w:color="000000"/>
        </w:pBdr>
        <w:spacing w:after="120"/>
        <w:jc w:val="center"/>
        <w:rPr>
          <w:color w:val="auto"/>
        </w:rPr>
      </w:pPr>
      <w:r w:rsidRPr="006C41DC">
        <w:rPr>
          <w:rStyle w:val="Aucun"/>
          <w:b/>
          <w:bCs/>
          <w:color w:val="auto"/>
          <w:sz w:val="32"/>
          <w:szCs w:val="32"/>
        </w:rPr>
        <w:t xml:space="preserve">! </w:t>
      </w:r>
      <w:r w:rsidRPr="006C41DC">
        <w:rPr>
          <w:rStyle w:val="Aucun"/>
          <w:b/>
          <w:bCs/>
          <w:color w:val="auto"/>
        </w:rPr>
        <w:t>L’offre électronique et la copie de sauvegarde doivent être strictement identiques.</w:t>
      </w:r>
    </w:p>
    <w:p w:rsidR="001D6B49" w:rsidRPr="006C41DC" w:rsidRDefault="00793C91">
      <w:pPr>
        <w:pStyle w:val="Corpsdetexte2"/>
        <w:pBdr>
          <w:top w:val="single" w:sz="4" w:space="0" w:color="000000"/>
          <w:left w:val="single" w:sz="4" w:space="0" w:color="000000"/>
          <w:bottom w:val="single" w:sz="4" w:space="0" w:color="000000"/>
          <w:right w:val="single" w:sz="4" w:space="0" w:color="000000"/>
        </w:pBdr>
        <w:spacing w:after="120"/>
        <w:jc w:val="center"/>
        <w:rPr>
          <w:rStyle w:val="Aucun"/>
          <w:b/>
          <w:bCs/>
          <w:color w:val="auto"/>
        </w:rPr>
      </w:pPr>
      <w:r w:rsidRPr="006C41DC">
        <w:rPr>
          <w:rStyle w:val="Aucun"/>
          <w:b/>
          <w:bCs/>
          <w:color w:val="auto"/>
          <w:sz w:val="32"/>
          <w:szCs w:val="32"/>
        </w:rPr>
        <w:t xml:space="preserve">! </w:t>
      </w:r>
      <w:r w:rsidRPr="006C41DC">
        <w:rPr>
          <w:rStyle w:val="Aucun"/>
          <w:b/>
          <w:bCs/>
          <w:color w:val="auto"/>
        </w:rPr>
        <w:t>La copie de sauvegarde sera ouverte uniquement s’il existe un dépôt électronique.</w:t>
      </w:r>
    </w:p>
    <w:p w:rsidR="001D6B49" w:rsidRPr="006C41DC" w:rsidRDefault="00793C91">
      <w:pPr>
        <w:pStyle w:val="Corpsdetexte2"/>
        <w:pBdr>
          <w:top w:val="single" w:sz="4" w:space="0" w:color="000000"/>
          <w:left w:val="single" w:sz="4" w:space="0" w:color="000000"/>
          <w:bottom w:val="single" w:sz="4" w:space="0" w:color="000000"/>
          <w:right w:val="single" w:sz="4" w:space="0" w:color="000000"/>
        </w:pBdr>
        <w:spacing w:after="120"/>
        <w:jc w:val="center"/>
        <w:rPr>
          <w:rStyle w:val="Aucun"/>
          <w:b/>
          <w:bCs/>
          <w:color w:val="auto"/>
        </w:rPr>
      </w:pPr>
      <w:r w:rsidRPr="006C41DC">
        <w:rPr>
          <w:rStyle w:val="Aucun"/>
          <w:b/>
          <w:bCs/>
          <w:color w:val="auto"/>
        </w:rPr>
        <w:t xml:space="preserve"> Le dépôt électronique hors délai ne justifiera pas l’ouverture d’une éventuelle copie de sauvegarde parvenue dans les délais sauf dans le cas où le pli a commencé à être transmis avant </w:t>
      </w:r>
      <w:r w:rsidR="00624033" w:rsidRPr="006C41DC">
        <w:rPr>
          <w:rStyle w:val="Aucun"/>
          <w:b/>
          <w:bCs/>
          <w:color w:val="auto"/>
        </w:rPr>
        <w:t>la clôture</w:t>
      </w:r>
      <w:r w:rsidRPr="006C41DC">
        <w:rPr>
          <w:rStyle w:val="Aucun"/>
          <w:b/>
          <w:bCs/>
          <w:color w:val="auto"/>
        </w:rPr>
        <w:t xml:space="preserve"> de la remise des plis.</w:t>
      </w:r>
    </w:p>
    <w:p w:rsidR="006F0BB7" w:rsidRPr="006C41DC" w:rsidRDefault="00125BF6">
      <w:pPr>
        <w:jc w:val="both"/>
        <w:rPr>
          <w:color w:val="auto"/>
        </w:rPr>
      </w:pPr>
      <w:r>
        <w:rPr>
          <w:color w:val="auto"/>
        </w:rPr>
        <w:t xml:space="preserve">La </w:t>
      </w:r>
      <w:r w:rsidR="006C41DC">
        <w:rPr>
          <w:color w:val="auto"/>
        </w:rPr>
        <w:t xml:space="preserve">copie de sauvegarde </w:t>
      </w:r>
      <w:r>
        <w:rPr>
          <w:color w:val="auto"/>
        </w:rPr>
        <w:t xml:space="preserve"> est envoyée </w:t>
      </w:r>
      <w:r w:rsidR="00793C91" w:rsidRPr="006C41DC">
        <w:rPr>
          <w:color w:val="auto"/>
        </w:rPr>
        <w:t>sous pli scellé à l’adresse indiqué</w:t>
      </w:r>
      <w:r w:rsidR="006C41DC">
        <w:rPr>
          <w:color w:val="auto"/>
        </w:rPr>
        <w:t xml:space="preserve">e ci-dessous avant la date et </w:t>
      </w:r>
      <w:r w:rsidR="00793C91" w:rsidRPr="006C41DC">
        <w:rPr>
          <w:color w:val="auto"/>
        </w:rPr>
        <w:t>heure limites de remise des offres.</w:t>
      </w:r>
    </w:p>
    <w:p w:rsidR="001D6B49" w:rsidRPr="006C41DC" w:rsidRDefault="00793C91" w:rsidP="006F0BB7">
      <w:pPr>
        <w:jc w:val="both"/>
        <w:rPr>
          <w:color w:val="auto"/>
        </w:rPr>
      </w:pPr>
      <w:r w:rsidRPr="006C41DC">
        <w:rPr>
          <w:color w:val="auto"/>
        </w:rPr>
        <w:br/>
      </w:r>
      <w:r w:rsidR="00704D7F">
        <w:rPr>
          <w:color w:val="auto"/>
        </w:rPr>
        <w:t>/.</w:t>
      </w:r>
    </w:p>
    <w:p w:rsidR="009D28FE" w:rsidRPr="006C41DC" w:rsidRDefault="00125BF6" w:rsidP="006F0BB7">
      <w:pPr>
        <w:jc w:val="both"/>
        <w:rPr>
          <w:color w:val="auto"/>
        </w:rPr>
      </w:pPr>
      <w:r w:rsidRPr="006C41DC">
        <w:rPr>
          <w:noProof/>
          <w:color w:val="auto"/>
        </w:rPr>
        <mc:AlternateContent>
          <mc:Choice Requires="wpg">
            <w:drawing>
              <wp:anchor distT="0" distB="0" distL="0" distR="0" simplePos="0" relativeHeight="251659264" behindDoc="0" locked="0" layoutInCell="1" allowOverlap="1" wp14:anchorId="2948BEAC" wp14:editId="66C78714">
                <wp:simplePos x="0" y="0"/>
                <wp:positionH relativeFrom="column">
                  <wp:posOffset>33655</wp:posOffset>
                </wp:positionH>
                <wp:positionV relativeFrom="line">
                  <wp:posOffset>133350</wp:posOffset>
                </wp:positionV>
                <wp:extent cx="5760720" cy="3017520"/>
                <wp:effectExtent l="0" t="0" r="11430" b="11430"/>
                <wp:wrapNone/>
                <wp:docPr id="4"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720" cy="3017520"/>
                          <a:chOff x="0" y="0"/>
                          <a:chExt cx="57607" cy="30175"/>
                        </a:xfrm>
                      </wpg:grpSpPr>
                      <wps:wsp>
                        <wps:cNvPr id="7" name="Rectangle 22"/>
                        <wps:cNvSpPr>
                          <a:spLocks noChangeArrowheads="1"/>
                        </wps:cNvSpPr>
                        <wps:spPr bwMode="auto">
                          <a:xfrm>
                            <a:off x="0" y="0"/>
                            <a:ext cx="57607" cy="30175"/>
                          </a:xfrm>
                          <a:prstGeom prst="rect">
                            <a:avLst/>
                          </a:prstGeom>
                          <a:solidFill>
                            <a:srgbClr val="996600"/>
                          </a:solidFill>
                          <a:ln w="10160">
                            <a:solidFill>
                              <a:srgbClr val="996600"/>
                            </a:solidFill>
                            <a:round/>
                            <a:headEnd/>
                            <a:tailEnd/>
                          </a:ln>
                        </wps:spPr>
                        <wps:bodyPr rot="0" vert="horz" wrap="square" lIns="91440" tIns="45720" rIns="91440" bIns="45720" anchor="t" anchorCtr="0" upright="1">
                          <a:noAutofit/>
                        </wps:bodyPr>
                      </wps:wsp>
                      <wps:wsp>
                        <wps:cNvPr id="8" name="Text Box 23"/>
                        <wps:cNvSpPr txBox="1">
                          <a:spLocks noChangeArrowheads="1"/>
                        </wps:cNvSpPr>
                        <wps:spPr bwMode="auto">
                          <a:xfrm>
                            <a:off x="914" y="1828"/>
                            <a:ext cx="35744" cy="11253"/>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txbx>
                          <w:txbxContent>
                            <w:p w:rsidR="000D2BBA" w:rsidRPr="000D2BBA" w:rsidRDefault="000D2BBA" w:rsidP="000D2BBA">
                              <w:pPr>
                                <w:pStyle w:val="RedTitre1"/>
                                <w:spacing w:after="120"/>
                                <w:rPr>
                                  <w:bCs w:val="0"/>
                                  <w:caps/>
                                  <w:sz w:val="16"/>
                                </w:rPr>
                              </w:pPr>
                              <w:r w:rsidRPr="000D2BBA">
                                <w:rPr>
                                  <w:caps/>
                                  <w:sz w:val="16"/>
                                </w:rPr>
                                <w:t>AOO</w:t>
                              </w:r>
                              <w:r w:rsidR="00327E95" w:rsidRPr="000D2BBA">
                                <w:rPr>
                                  <w:caps/>
                                  <w:sz w:val="16"/>
                                </w:rPr>
                                <w:t>–</w:t>
                              </w:r>
                              <w:r w:rsidR="00D97230" w:rsidRPr="000D2BBA">
                                <w:rPr>
                                  <w:caps/>
                                  <w:sz w:val="16"/>
                                </w:rPr>
                                <w:t xml:space="preserve"> </w:t>
                              </w:r>
                              <w:r w:rsidR="00AC4BBF" w:rsidRPr="00AC4BBF">
                                <w:rPr>
                                  <w:caps/>
                                  <w:sz w:val="16"/>
                                </w:rPr>
                                <w:t>Nettoyage et prestations complémentaires des locaux administratifs et des résidences à destination des personnes âgées du Centre d’Action Sociale de la Ville de Paris en 3 lots.</w:t>
                              </w:r>
                            </w:p>
                            <w:p w:rsidR="00D97230" w:rsidRPr="006C41DC" w:rsidRDefault="00D97230" w:rsidP="00D97230">
                              <w:pPr>
                                <w:ind w:right="-1"/>
                                <w:jc w:val="center"/>
                                <w:rPr>
                                  <w:rFonts w:eastAsia="SimSun" w:cs="Arial"/>
                                  <w:b/>
                                  <w:bCs/>
                                  <w:color w:val="auto"/>
                                  <w:sz w:val="18"/>
                                  <w:szCs w:val="18"/>
                                  <w:bdr w:val="none" w:sz="0" w:space="0" w:color="auto"/>
                                </w:rPr>
                              </w:pPr>
                            </w:p>
                            <w:p w:rsidR="001D6B49" w:rsidRPr="006C41DC" w:rsidRDefault="00793C91" w:rsidP="00D97230">
                              <w:pPr>
                                <w:ind w:right="-1"/>
                                <w:jc w:val="center"/>
                                <w:rPr>
                                  <w:color w:val="auto"/>
                                </w:rPr>
                              </w:pPr>
                              <w:r w:rsidRPr="006C41DC">
                                <w:rPr>
                                  <w:rStyle w:val="Aucun"/>
                                  <w:rFonts w:eastAsia="Arial Unicode MS" w:cs="Arial Unicode MS"/>
                                  <w:b/>
                                  <w:bCs/>
                                  <w:i/>
                                  <w:iCs/>
                                  <w:color w:val="auto"/>
                                </w:rPr>
                                <w:t xml:space="preserve">COPIE DE SAUVEGARDE - Ne pas ouvrir avant la séance d’ouverture des plis – Remettre </w:t>
                              </w:r>
                              <w:r w:rsidR="00B370B7" w:rsidRPr="006C41DC">
                                <w:rPr>
                                  <w:rStyle w:val="Aucun"/>
                                  <w:rFonts w:eastAsia="Arial Unicode MS" w:cs="Arial Unicode MS"/>
                                  <w:b/>
                                  <w:bCs/>
                                  <w:i/>
                                  <w:iCs/>
                                  <w:color w:val="auto"/>
                                </w:rPr>
                                <w:t>au SA</w:t>
                              </w:r>
                            </w:p>
                          </w:txbxContent>
                        </wps:txbx>
                        <wps:bodyPr rot="0" vert="horz" wrap="square" lIns="91440" tIns="45720" rIns="91440" bIns="45720" anchor="t" anchorCtr="0" upright="1">
                          <a:noAutofit/>
                        </wps:bodyPr>
                      </wps:wsp>
                      <pic:pic xmlns:pic="http://schemas.openxmlformats.org/drawingml/2006/picture">
                        <pic:nvPicPr>
                          <pic:cNvPr id="9" name="Picture 24" descr="imag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51206" y="1828"/>
                            <a:ext cx="3848" cy="4941"/>
                          </a:xfrm>
                          <a:prstGeom prst="rect">
                            <a:avLst/>
                          </a:prstGeom>
                          <a:noFill/>
                          <a:extLst>
                            <a:ext uri="{909E8E84-426E-40DD-AFC4-6F175D3DCCD1}">
                              <a14:hiddenFill xmlns:a14="http://schemas.microsoft.com/office/drawing/2010/main">
                                <a:solidFill>
                                  <a:srgbClr val="FFFFFF"/>
                                </a:solidFill>
                              </a14:hiddenFill>
                            </a:ext>
                          </a:extLst>
                        </pic:spPr>
                      </pic:pic>
                      <wps:wsp>
                        <wps:cNvPr id="10" name="Text Box 25"/>
                        <wps:cNvSpPr txBox="1">
                          <a:spLocks noChangeArrowheads="1"/>
                        </wps:cNvSpPr>
                        <wps:spPr bwMode="auto">
                          <a:xfrm>
                            <a:off x="22860" y="14630"/>
                            <a:ext cx="33492" cy="10250"/>
                          </a:xfrm>
                          <a:prstGeom prst="rect">
                            <a:avLst/>
                          </a:prstGeom>
                          <a:solidFill>
                            <a:srgbClr val="FFFFFF"/>
                          </a:solidFill>
                          <a:ln w="10160">
                            <a:solidFill>
                              <a:srgbClr val="000000"/>
                            </a:solidFill>
                            <a:round/>
                            <a:headEnd/>
                            <a:tailEnd/>
                          </a:ln>
                        </wps:spPr>
                        <wps:txbx>
                          <w:txbxContent>
                            <w:p w:rsidR="00212535" w:rsidRDefault="00212535" w:rsidP="00212535">
                              <w:pPr>
                                <w:rPr>
                                  <w:rFonts w:eastAsia="Arial Unicode MS" w:cs="Arial Unicode MS"/>
                                  <w:color w:val="auto"/>
                                  <w:sz w:val="16"/>
                                  <w:szCs w:val="16"/>
                                </w:rPr>
                              </w:pPr>
                              <w:r>
                                <w:rPr>
                                  <w:rFonts w:eastAsia="Arial Unicode MS" w:cs="Arial Unicode MS"/>
                                  <w:color w:val="auto"/>
                                  <w:sz w:val="16"/>
                                  <w:szCs w:val="16"/>
                                </w:rPr>
                                <w:t>Direction des Solidarités  /  Centre d'Action Sociale de la Ville de Paris</w:t>
                              </w:r>
                            </w:p>
                            <w:p w:rsidR="00212535" w:rsidRDefault="00212535" w:rsidP="00212535">
                              <w:pPr>
                                <w:rPr>
                                  <w:color w:val="auto"/>
                                  <w:sz w:val="16"/>
                                  <w:szCs w:val="16"/>
                                </w:rPr>
                              </w:pPr>
                              <w:r>
                                <w:rPr>
                                  <w:color w:val="auto"/>
                                  <w:sz w:val="16"/>
                                  <w:szCs w:val="16"/>
                                </w:rPr>
                                <w:t>Sous-Direction des Ressources / Service de l’Approvisionnement</w:t>
                              </w:r>
                            </w:p>
                            <w:p w:rsidR="00212535" w:rsidRDefault="00212535" w:rsidP="00212535">
                              <w:pPr>
                                <w:rPr>
                                  <w:color w:val="auto"/>
                                  <w:sz w:val="16"/>
                                  <w:szCs w:val="16"/>
                                </w:rPr>
                              </w:pPr>
                              <w:r>
                                <w:rPr>
                                  <w:color w:val="auto"/>
                                  <w:sz w:val="16"/>
                                  <w:szCs w:val="16"/>
                                </w:rPr>
                                <w:t>Bureau des achats</w:t>
                              </w:r>
                            </w:p>
                            <w:p w:rsidR="00212535" w:rsidRDefault="00212535" w:rsidP="00212535">
                              <w:pPr>
                                <w:rPr>
                                  <w:color w:val="auto"/>
                                  <w:sz w:val="16"/>
                                  <w:szCs w:val="16"/>
                                </w:rPr>
                              </w:pPr>
                              <w:r>
                                <w:rPr>
                                  <w:color w:val="auto"/>
                                  <w:sz w:val="16"/>
                                  <w:szCs w:val="16"/>
                                </w:rPr>
                                <w:t>A l’attention de  la Cellule Procédures et Méthodes</w:t>
                              </w:r>
                            </w:p>
                            <w:p w:rsidR="00212535" w:rsidRDefault="00212535" w:rsidP="00212535">
                              <w:pPr>
                                <w:rPr>
                                  <w:color w:val="auto"/>
                                  <w:sz w:val="16"/>
                                  <w:szCs w:val="16"/>
                                </w:rPr>
                              </w:pPr>
                              <w:r>
                                <w:rPr>
                                  <w:rFonts w:eastAsia="Arial Unicode MS" w:cs="Arial Unicode MS"/>
                                  <w:color w:val="auto"/>
                                  <w:sz w:val="16"/>
                                  <w:szCs w:val="16"/>
                                </w:rPr>
                                <w:t>5 boulevard Diderot</w:t>
                              </w:r>
                            </w:p>
                            <w:p w:rsidR="00212535" w:rsidRDefault="00212535" w:rsidP="00212535">
                              <w:pPr>
                                <w:rPr>
                                  <w:color w:val="auto"/>
                                  <w:sz w:val="16"/>
                                  <w:szCs w:val="16"/>
                                </w:rPr>
                              </w:pPr>
                              <w:r>
                                <w:rPr>
                                  <w:rFonts w:eastAsia="Arial Unicode MS" w:cs="Arial Unicode MS"/>
                                  <w:color w:val="auto"/>
                                  <w:sz w:val="16"/>
                                  <w:szCs w:val="16"/>
                                </w:rPr>
                                <w:t>75589 PARIS Cedex 12</w:t>
                              </w:r>
                            </w:p>
                            <w:p w:rsidR="001D6B49" w:rsidRPr="006C41DC" w:rsidRDefault="001D6B49">
                              <w:pPr>
                                <w:rPr>
                                  <w:color w:val="auto"/>
                                </w:rPr>
                              </w:pPr>
                            </w:p>
                          </w:txbxContent>
                        </wps:txbx>
                        <wps:bodyPr rot="0" vert="horz" wrap="square" lIns="91440" tIns="45720" rIns="91440" bIns="45720" anchor="t" anchorCtr="0" upright="1">
                          <a:noAutofit/>
                        </wps:bodyPr>
                      </wps:wsp>
                      <wps:wsp>
                        <wps:cNvPr id="12" name="Text Box 26"/>
                        <wps:cNvSpPr txBox="1">
                          <a:spLocks noChangeArrowheads="1"/>
                        </wps:cNvSpPr>
                        <wps:spPr bwMode="auto">
                          <a:xfrm>
                            <a:off x="914" y="25603"/>
                            <a:ext cx="22860" cy="3657"/>
                          </a:xfrm>
                          <a:prstGeom prst="rect">
                            <a:avLst/>
                          </a:prstGeom>
                          <a:solidFill>
                            <a:srgbClr val="FFFFFF"/>
                          </a:solidFill>
                          <a:ln>
                            <a:noFill/>
                          </a:ln>
                          <a:extLst>
                            <a:ext uri="{91240B29-F687-4F45-9708-019B960494DF}">
                              <a14:hiddenLine xmlns:a14="http://schemas.microsoft.com/office/drawing/2010/main" w="12700">
                                <a:solidFill>
                                  <a:srgbClr val="000000"/>
                                </a:solidFill>
                                <a:miter lim="400000"/>
                                <a:headEnd/>
                                <a:tailEnd/>
                              </a14:hiddenLine>
                            </a:ext>
                          </a:extLst>
                        </wps:spPr>
                        <wps:txbx>
                          <w:txbxContent>
                            <w:p w:rsidR="001D6B49" w:rsidRDefault="00793C91">
                              <w:r>
                                <w:rPr>
                                  <w:rStyle w:val="Aucun"/>
                                  <w:rFonts w:eastAsia="Arial Unicode MS" w:cs="Arial Unicode MS"/>
                                  <w:b/>
                                  <w:bCs/>
                                </w:rPr>
                                <w:t>TAMPON DE LA SOCIETE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48BEAC" id="Group 21" o:spid="_x0000_s1028" style="position:absolute;left:0;text-align:left;margin-left:2.65pt;margin-top:10.5pt;width:453.6pt;height:237.6pt;z-index:251659264;mso-wrap-distance-left:0;mso-wrap-distance-right:0;mso-position-vertical-relative:line" coordsize="57607,301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ue48EnBQAApBMAAA4AAABkcnMvZTJvRG9jLnhtbOxY227jNhB9L9B/&#10;IPSumJJlyRLiLBJfggXSNuhuP4CWaItYiVRJOna26L93SEq+xm2a7KYIUAO2SfGi4ZmZM0e6/LCp&#10;K/RApWKCj7zgAnuI8lwUjC9H3m+fZ/7QQ0oTXpBKcDryHqnyPlz9+MPlusloKEpRFVQi2ISrbN2M&#10;vFLrJuv1VF7SmqgL0VAOgwsha6KhK5e9QpI17F5XvRDjuLcWsmikyKlScHXiBr0ru/9iQXP9y2Kh&#10;qEbVyAPbtP2V9ndufntXlyRbStKULG/NIC+woiaMw023W02IJmgl2clWNculUGKhL3JR98RiwXJq&#10;zwCnCfDRaW6lWDX2LMtsvWy2MAG0Rzi9eNv854d7iVgx8iIPcVKDi+xdURgYbNbNMoMpt7L51NxL&#10;d0Bo3on8i4Lh3vG46S/dZDRf/yQK2I+stLDYbBayNlvAqdHGuuBx6wK60SiHi4MkxkkInsphrI+D&#10;ZAAd66S8BE+erMvL6f7KvXVmVY9k7qbW0NYwcyoINrXDU70Oz08laah1kzJgtXgmHZ6/QhASvqwo&#10;CkOHqZ3WAaocmoiLcQnT6LWUYl1SUoBV1gdg+94C01Hgi1fAew4kkjVS6VsqamQaI0+C5dZz5OFO&#10;aYdnN8U4UomKFTNWVbYjl/NxJdEDgVRL0zjG1nHggoNpFUdrOBgOYmy3PhhUz9sD0oIXNigMTtO2&#10;rQmrXBvuWXEbnQ4r5/G5KB4BNykcCQBpQaMU8quH1kAAI0/9viKSeqj6yAH7NIgiwxi2Ew1sUMr9&#10;kfn+COE5bDXytIdcc6wdy6wayZYl3Cmwx+XiGtJhwSyaxpfOqtZYCMo3ik6gZZftn03m3YgNCvtH&#10;wYn0Bq53hn+vMAWYPQS5HgzDoUv0jgr6gySCMUMEQRAOrHnbhP6GsTqzn5YuDsLRBBHJuDAh7qLf&#10;XQELIR/MmLHV0vwfaRBG+CZM/Vk8TPxoFg38NMFDHwfpTRrjKI0msz9NCARRVrKioPyOcdqVnCB6&#10;HgW1xc8VC1t0bDaFCSSbTcKzGYnt56lT1kxDCa5YDTVgO4lk51LrwH5LsQBC929hsYRlOMrFst7M&#10;N7bCbNnvvWRiw/IMvq2ToHXipH/WJ7BKrwyrOI1TP2uPmsgvq8YHidAQzeasYvrRyh1wsjGKP9yz&#10;3OBrOruSk3ZJDaPmpiiE/CmoyoGKWE2W1Li/W+I2gDxiuS3nuwKkGuB9k/e7Syc16XCXnukeGDWv&#10;WNNVBtNujw+GHCmXJxB0qmgi8lVNuXYyT9IKkBBclaxRHpIZree0gBL1sQA7c5CYGqQGcC13Feup&#10;FA2H1xin4Y0/HuCxH+Fk6l+nUeIneJpEOBoG42DcpehKUUCFVJOGfYMctTWxK4cn6UIyg5BNX5kb&#10;tWBLm9KS6rw0lxfAP+11U067AYv6Dmjjg2cpg0EQ4vgc6Q4jKA2Gc4GxnPzoNNS/ptwtcVqePGVM&#10;nE6H02HkR2E8BXdMJv71bBz58QxU36Q/GY8nQecOx5gmoF7vjb/nyXPVoLcjbhfX4IkTT3YuADo0&#10;Tfi+UTkPQKkc1/OByfY97fg29TwMh6DsbEWP4n6r3QEoq+77/SgN25KOw0GXEd2DQactXy0/zznR&#10;6MLnys/zBfNl8nNbBrc6672UQRND3/1xKYC4OI7g+D+J4E6RhoMYW185mWeeTtvgts+m8SBp1dSb&#10;hq9hry2xtg86Z/j1f0XaqYBzijTqAuy9pKJ9jwGvgqzebl9bmXdN+31o779cu/oL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npRHPt8AAAAIAQAADwAAAGRycy9kb3ducmV2LnhtbEyP&#10;QUvDQBSE74L/YXmCN7tJaoqNeSmlqKci2Aqlt232NQnNvg3ZbZL+e9eTHocZZr7JV5NpxUC9aywj&#10;xLMIBHFpdcMVwvf+/ekFhPOKtWotE8KNHKyK+7tcZdqO/EXDzlcilLDLFELtfZdJ6cqajHIz2xEH&#10;72x7o3yQfSV1r8ZQblqZRNFCGtVwWKhVR5uaysvuahA+RjWu5/HbsL2cN7fjPv08bGNCfHyY1q8g&#10;PE3+Lwy/+AEdisB0slfWTrQI6TwEEZI4PAr2Mk5SECeE5+UiAVnk8v+B4gcAAP//AwBQSwMECgAA&#10;AAAAAAAhALbdyvOfHgAAnx4AABUAAABkcnMvbWVkaWEvaW1hZ2UxLmpwZWf/2P/gABBKRklGAAEB&#10;AQDcANwAAP/bAEMAAgEBAgEBAgICAgICAgIDBQMDAwMDBgQEAwUHBgcHBwYHBwgJCwkICAoIBwcK&#10;DQoKCwwMDAwHCQ4PDQwOCwwMDP/bAEMBAgICAwMDBgMDBgwIBwgMDAwMDAwMDAwMDAwMDAwMDAwM&#10;DAwMDAwMDAwMDAwMDAwMDAwMDAwMDAwMDAwMDAwMDP/AABEIAHcAX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f1bVrp9XTT7FY0m8sTSzT&#10;LujiQ7gvyhgWYsp6cAAknoDWOpa7cDfHpsNq1ugMscrq/wBqbuIirfKODhnGTkfKOadqRW48c2Kt&#10;5NvJbwNKJCcSXQO5TEvqqna5687OO9cn+1b+0Av7MPwG1zxxLp7apHovklrRZfKaXzJo4uGw2Mb8&#10;9D0xUymopylsjowuHqV6saNJXlJpJd23ZL5s65dW1on7V/Zf+i79v2Qsn2srt+/u3+X97+HP3ec5&#10;+Wo/7R1yyBkbTYbr7QrMkULqjWrZ+USMz4YEHkoOCDgNnNfBJ/4L52/73/i3c37sZX/icLz9f3XH&#10;b/PFLbf8F61uXVV+Gs0i4LN5erhmUBSxOPJ6ADJPavP/ALVwv834P/I+0l4Z8RpXeHf3x/zPvn7d&#10;rtu5tWs7eaZmUpeIAtuicbt6F9+4fNgLkH5eRzhgv9eug1utla2s0e8tcyndBcAHC7FV967hgnd9&#10;3kfN1r4Bh/4L7x3Mm3/hWsisoz/yGhj/ANE1teFv+C2eufEPU2s/Dfwb1fXrpcFobDUWuJFHclUg&#10;JAzxk8VUMyw8tFL8H/kZ1/DnP6MXOtQ5Ut23FJfNux9xtqutXSNNHpYt44du62mdGmuOfn2Mr7Fw&#10;Om77x4O0c0qavrSMtw2m+ZDIxUWiMguohjhixfy2yQeAeARycGvkiT/gpt8UtNiWS4/Zx8ZKrDLb&#10;bmSQrjrwtuTx+FVfB/8AwWMXUR4s/wCEg+HmpeF28L6YdSeK7vCss58yOJYtrQqVZpJEUE9zXQsZ&#10;Sel/vTX5o8r/AFTzKUXKMFJK20ovdpLRPufYAv8AXrcbZNPt7iS4jBjaFgsdq5zlZNz5ZRx8yDJ5&#10;+UcZfHqGtCb7GbO3WTf/AMfuB9n2Yz/q9+/dn5cZx3z/AA18UeI/+C3ulxWXh+bw/wCC21mbWgY5&#10;rWXVhbT2MwKgRsvlPnduyGBwQD3BA6LXv+CtF54S/apg+GOofD7y5bjWbXS1vRrG75LiSNUm8vyf&#10;7sisV3cHIz3rP67SfXstn12KlwfmsfiptaOVm0nZbuzdz60/tTxBcxkR6fb281vGTIZnDR3TjGBE&#10;VbKqefmcZGR8p5xoeHNaj8R6WLqOOVR5kkLo+3dHJG7I6nBI4ZSOCRxUXiy1/tbwjqEP2z+z/tFr&#10;Iv2oNt+z5UjfnIxt65yOnUVn/Cu8sbvwPatYWtva2cbyxRJbjfC4SRl8xDgZV8bwe4YGuw+aLOpM&#10;zeMtPW48wWqoWtSuNrXG1w27+LiPOO3LZ5214R/wVu2/8MH+NN23buss57D7bBz+HWvdNSdbXxvp&#10;7SbZ/tMTRwp5h3WzKGZpAnQhgQpbgr8o5DHHiH/BWLn9hPxn8u75rI49f9MgxXPiv4cvR/ke9wxp&#10;m2Gf9+P/AKUj8XUt4YbNtyMPn+U+3OP89817h+xn47+GXg3QvEcnj3SLNmuLcaTDPFLO9zcxXSuk&#10;ymMOFARVyZYwrqDtGS6ivJfBvh+11zxNZ2+rahNo2l3coge+Sza7EROOqKQzAEjO3JAPQ8CvtD4v&#10;f8E5fCsN94N063vNW+33llBpLyWdvFBaSzRKA95cu2fJQqcn75b5ANxbNfHYHD1W3OCTt0fmf15x&#10;fn2Ao0o4PFSlHm15o30S3V1prs10PmPwr+zL4g+OQ1a+8K2+kzXEN2sVto+lzec0i/MCyguXRdqB&#10;gX5cEnsTX0lqMvij9mL4N+F9AtvDer+G1s9Pgn1eK3eFrie9bcZZi0LuWJ27UDN/EikLtGfqb4Yf&#10;B3wj+xn8J5NJ8Gx/bNQuoRLf6qYmkkvW2/faQfdjGGARM9MD5zlvnv42eLJtdvbuO6urpmZvMl3M&#10;JoEOTnIVg0OUdgANpTDAFHDvB7VPBRoR5vtNa22PxvMOMq+b1/q7V6MHePMmm0klrZ6+Vzx/Xf2g&#10;/Edtq+6O0vLRIXcSBGZ7kMwyUjWNmKAKpjxkhQXYYy2Pa/A/iDXfG/7NereJtTX+1tJGqRxLZapb&#10;/aLN4I9scv7mRSqoZJgAdpKiNQAdoB5j4SXWg6Pr0On+IvC1r4jt9WuEt7YOm+aCVh5aCErtCq2w&#10;/uyqBWQEbFiIh+wLr4f6VB4Qbwza6fb2ulRRSQRW0BMY2MzBwjLyGJckMCGBKMCMZXbDUZSu3I8P&#10;Os0o0uWnTp8runfo0t7at3ufPP7Mnhfwivji3Ph/RfDNvp9xK0tzYyxq11ay7ch7aUhpcFgqmFyV&#10;DMCjgFFl2vj58VtFk+KPwl1Lw3p/hHxFD4g8XWum3Gt+RBezWgS4ixHE2CEY/vPmBJXZlcE7h5j4&#10;y8Q6H4f8d+d4T0LULG0s5eLwyt5kpjYlsRsTtVW5wxDgMwPkhi51PgD+yjb678c77xLb/aNP0ubV&#10;dE17TrVCywLdfbN1wAuFDALHIFO0ALdLt4xlxlL4Ipb/ANW0FUdO0sViakvh0T1bb0s2nfS6Z+jv&#10;jGOxl8EakuqeYumtZyi6KglhFsO/GMn7uelQ+Bb+/uPC1vJd2s0czNIqpIqrIIg7CIuNwAYx7SQO&#10;ASenSrHiu5j0zwbqU01q2oQwWksj2wAJuFCklMdDkcfjUHw8huYvCVt9vliuJJGkkTy5TcLHGzsy&#10;IJDy+1Sq7j125r2D8me4y7DReNbV7dmkkkg2XaFMrHEPMKPu7HeSuMnIJOPlyPHP+Cl1jpOp/sb+&#10;K7fXZ7y00tpbATTWkYkmjX7db8qpIBwccZGRXsV5F53jy1WEeXNbweZct5hHnRHeETb0bDjdk/d6&#10;D7xrw/8A4KvSLB+w14wZljcK9kQrnCn/AE2DryP5iscQ7Upej/I9bIYylmNGMG03ONn1TutUfGf7&#10;Rn7Kvh34Rfs5+BdX0nX5reTw/cm5sbj+zDcXGt3FwRNGPLzhSCny7xjbwckAHQ/4JUeCrf40Dx5f&#10;eJoW1+TT3Vpl1SI3kb3E4bbLskygcLHICxGTvAPCivmPw1+0j4qsfGi61rF7Jq1nql3Dc39ldQrL&#10;b3SxuCu2NsICmwhSuNuAO2D7h4W/ay17WPgV4/1bQbW+8K3WpavZIJtJVBIT9mkaUB9uZGaRQ5Y/&#10;ODcdSBg/O4etTlWU4qyS272W+5/QufZPmNPLHh6s1UlKS9+691tptW36vqe7+N/Aq/D7xXI3hy4n&#10;8MrcEPBb2z+VYecQNpkhb90I12jc4UOhPy4PzDyrx1P9u1lVvprWz1qEIsgtp03DKgwzoFJ3xyKu&#10;NrEMCuw4Kr5vO+GPilN4x8GaXNM3xI1i5vgzSPqdutxbzuTtfafLWQjcu0suclAGYgEDD8ZXujQ+&#10;Jbi51T7dY33lsl/GsX75Y2ijRWwzL5it5SMpG8hgxYbSjDqlWTV1sfE4HAVKNR05+84pq9uq0+5n&#10;oXwi1y10DxzHqz2tvdXGmnzIDE5jUP1j81AAG2Mu9eQCYe4Qm27JPjN4on8Y2uuf2kkzKrFLS3mC&#10;QBGALJ5TH5sAA5YbwMNuRcSv4+Nbu7u+jvNSjvNHk1D99bi6STznTKqm9gHLbtkZyQd3ykLIojEe&#10;1f6zD4d0eHUdaurW1sbobIp3RJpLt85LQhTsk+fcSWcruLE+dIGKOnUaWnqPGZfzy5mk21a2/rb/&#10;AIB1+u39vL8Q21q00Fpvt0q3bwSWazQQzu3mEBXiZXy+8rsALq3yBWLSV9E/Dn4y2d3beC4/EV/p&#10;Ok6xqd7HBp9k86xtKQ+MImSN2AfukqcrgksK+WPCOp6b428LNq2kyXV1bJK1tcglo5LaR/nVSPmZ&#10;ldckkfOx3DdgEDO8bvcWPxq+CFjcQ7bw+LbN1Lyh5hGk8CkcD5QM42npgfWtYVnH3l5fi0eZWyuO&#10;J/dNuLin66K/Xppqfqt4juby38NX0mmwrNqEdvI1tE/3ZJAp2g8jgnHcVm/DazW08IwrHeSXhaae&#10;SWV18k+a0ztIuzA27XLDb2xitHW7S61HwnfW9ncfY76a1dIJ/wDnjIVIVvwODWd8MZLF/B0IsI5m&#10;hjmnjcySmZmlWZ1lYuxJbdIHO7vnNewflr3JNUK3PjfT45v3KwxtLbv5ZzPIQysm/oMLhtvVuD0Q&#10;14X/AMFa5PI/YQ8aNuZdpsTkdsXsFe56kWj8aac1wsklvIrJahWG2Ofa5YsOpzHwDyBhumRnwr/g&#10;rimf2D/Gmdu3dYnn2vYDXNi/4T9H+R7nDKvm2GT/AJ4/mj8pfiz+0FpPxE+Gnh3Q7Pw1Y6Te6HHi&#10;e7htoEa73KGfCoi+WPN8whVJDbiTg8V9efD/AOAui+GvCvgnwE99o95JY2r6jrzxSpIv2qc/vQSu&#10;c+WFWMY5IiXpkCvgKG3knhbIbgdAML0/x/pX0d/wTS1Dwunxrvm8WaPqfia6hsx/ZltBp7ah5Dqw&#10;BlKjJVUUAZ6fMB2FfKZfiL1rTV+ayv2S/pH9R8e5HyZU6mFm4xg3JxSu5Seid29Erv8ApH3J8ZWs&#10;/hn8N7f7PZxjVIYEtHuFi82dFBAAUnJI3YIAyDt2kEnFfFXjvxPcaB4tOoaXeTWN0qbQ0TbtkDEM&#10;wV8qGhIwcFl+RuT8jAfaHxZ+Idn8U9Gvrm1sNSWOJxbSC/sJbViWIH3JUQnJIHIAJCqSMgj47+I+&#10;iQ+G/EX2lZJpIIHMoYvukGTkyJxg5ZlJydrFwTgSvs9rGf3dj8V4Vqvnftfi6p9fJnCQ+LV8PNc6&#10;jfRaasUjF3kuLT7a6tuwzeXJ/q9+7aMq6qT90cCpdU+IepeLvEijSdRvrLV5IUuGe9tka+lAyAkM&#10;5ZipAU4RVjyQNqEkKOY+M9lZ2qstjawje0OfL3i3O8sQ6qxwVCBsZGVDgcFcVgI2oHXYr2d2uNSm&#10;dRiLKtG67QFjK8qRgY2jqBndzu8mVRxlyn63h8voTorEPSTTSTS6Wsra6b6s+kPgW8NzpMmoeKta&#10;uNU06+i2q8DNNdRDIbczt0QviNxnPzrtT+Ic1onjmw+NP7bXgWbTLq8urHRvEGnRW5uUSGGCNLqL&#10;eylZH8wvIQFbPKheDwRB8K/GllaaneaJ4htdZsY5oXvb+KPY2E5Kssbf6mUsRhsMQWyoBrS+C/iG&#10;xuP2jfAa+GdD0+ztY/EVgAGMc0pRrpFMu1WO9thb946M0eThgDuHVGV+VJ6X17nytTDuj7epOD5n&#10;GVndJJNPXTq1ofrp4utbXUPBGpW95cfY7Oayljnnzt8mMoQzZ7YGT+FV/hzfR6l4Ms5Ft1s4VMkc&#10;KLE1orRq7KjiM8qGUK2DyN1WPF09raeCNSk1KNptPjs5WuUUZZ4wh3AdOSM1D4EXUpfC1u2oK0d0&#10;zyMEkZWkSIyMYlYqpUsI9oOOMg9etfTH88y+IS9KweObGQeTcSXEBhMZXMlsg3N5gPZWOFOQMnZz&#10;xg+Gf8FZ93/DCfjLarMWNkvB9byAV7pcq3/CcWzWvmeYIB9tzjy/J/eeX153b92NvGN2f4a8P/4K&#10;x/8AJiHjT/ZaxPBx/wAvsFc+J/hv0f5Hs8Oy5czw8v78fzR+M1hLIk6rK67YxxgYx1H/ALKDz6V6&#10;h+yZJpUn7SXhu117WG0nQbySSPUbkkr5sfls4i+U8F5ERQcZDMp5IFQftGeCvDvgPXFsdDWZZobq&#10;4Nz5l5bTbQvloiAQ3Ex4IkP7wRsQ2Nvy8ebqIZpZJJGVmUhSSvOOnHXPc4Hr+fw8b0aib1s7n9qV&#10;I082wElG8Yyi4rRXV9E7arfVH6efEv8AaA+Hfhjwk2j+D9NvJo8+WZwrymcj5WDM+ckjgc8MVzhW&#10;DV8f/E/4mz+LvEDLZw3vlSI7ODEVjjJJG7B+6pLEkcZWaRSOmPnXVIfObzt8rblBj35bK9sen/1h&#10;X2R8PPhv4f0LxZdfDltQaa8uNOjutDv4pitvPcxRhbqJC/3leSNwRggmGTHzHj16eMniXaySX6n5&#10;TjuD8Pw9TjW5pVJyu7NNWStdvfa+3qeNXngmTWtNb7Q0IjulCmMrulRt2AwHB3AuDgFQWlc8k8dB&#10;4TttL8M2Mc01wuqa/eRGxsDbRzW7WplXYZJXZShxGzbWjDsrZY42nO8nhRdDuLj7Yq24jlZJA6FV&#10;cfcYMM5AP+rc/wADBTjAXGZ4xhfVNYtdJjhEd5cSb2aZhFKuxgWDHoHLccH7244AenKnyq/U56OY&#10;SxD9mtt9NNOuu9rb6nnPiLxZfR2jaTEsum6aZBcyWcc7XEkx4KMS2MKBzgKOeTlsEd9+zLBo6/HD&#10;wHqENx5c1v4m0yOaM8PK0lzGqEAABs5fIwMAEk8KG4HxCY3077dJIsO7zRbRkrE9wDI21lUEFQpB&#10;AOcZZgCctjW/ZThXVf2mPh9M11NG0fiWxXYiIpcfaw4BOcdYxj+LAOABzXNRlaqk9dj6HNMN7XLK&#10;kk+VRi72vq7bN9bn7heJbuSw8JX1xDZ/2hNBaySJa/8APwwUkJ0PXp0PXoao/Day/s/wZaxtdw3T&#10;M8su+0TMKb5Gby0HzYVM7AM9FrQ1sXh8KXn9m+X/AGkbWT7KXHy+btOzPtuxWf8ADqOGx8Kxx281&#10;1cMs8/2iSWNfMa485/O3bflz5m/hePTjFfYn8nS+IffbZ/HdjGvl28lvA0xkLYkuUO5fKA7qpwx5&#10;ODt45zXiH/BWM/8AGCHjX62R4OOftsGOe31r3HUjv8a6etx5i28as9oQo2vPtcOGPUYj5A4By3XA&#10;x4T/AMFbnx+wb42/d+Z/x5jGcYzeQc/h1/Csa/8ADl6P8j1+H482ZUF/fj+aPzI/a+1vz9U0u1C2&#10;lpNam4fyoAu5o5BEVmwHkMSS/NIsLnehaQkYda8blmWG1wiLtCsXPT2OPb6/XuK9A/aJvrjXI/D2&#10;pSeINN8RSXVvMTfWOnwWcSyB8vHhNshYbw/72NGxKOOtef288kSqsm5owo+8Cu3kYyD15H5GvgsV&#10;JyqM/uXhmko5fBKzavfda3fdJ/gUrgRwBtrNuZRnH3T14Ptjmt3QPiz4i8MtZtZapcSDTXWazjlc&#10;yi1dSpDxBs+UwIHzJg44rJugsymQMytydyrkYPU5+gz+f4+kfCzSLPw54Dh8QpN9s1m8vZ7GFNh8&#10;uyVFjJfdwDKwkGCf9WACAWZSkYeM5VLRdjqz/FYangufEQUruyTV9WvTRW6n0pqevw/E3wrofiqS&#10;CS1vtUhb7fbo42x3SExycEdypxnOQQD7+b/ErxBpmlS2bWNxB9s09JIlkOPKYlSDH83TCn1wF+UF&#10;gVWPoPDWoXPhL4a6fp8z3CzWtq9xcgW6t5AkffhhnCErJGmx9w3MMheC3O2XgVr+zm13X5LS1sbN&#10;gUnltzeW1y+0uY2ZcFVVQCcBmJXG3OVH0VSUnBLrpc/nzAU4xxMpy0im1FLW93ordVbQ8tuPC/8A&#10;YtlJqGrn7PGzZW0AK3EhaQNtVZEw6tluUbcd3O0EgegfsreHpj8bPAbN5disfiPTDbJDbKZpE82I&#10;srBf4dgBbnjerqrKxauJ07V4fEl1dX1wgsdPgmFvp9k8r3DIBt4jVmz3UEswGSwBBKlfRP2fNejv&#10;f2lfA/ywrDN4p08gkLOr/vlEbktsVuSdrnaAzFoIwTLGOXDxj7RM+rzmtV+oVaS6RbfZabLzR+yH&#10;iOwbVPCN/ax3TWMlxayRrcqdptyVIDg5GNvXqOlZ/wAM7yzuvBFq2mW9va2ayTRosU/7t9srKZFb&#10;HzK5BYN3DA96ueMILGfwPqUeqM0emvZyLdsOqxbDvPAP8Oegpnw/vbrUPC1vJcWs1q+6RY0dfLcx&#10;B2ETMv8ACzRhSR2JPA6V9cfynLci1I/Z/G2ntJ++juI2igTzOYJAHZn2dCCvy7uq8Doxrw3/AIK1&#10;w/8AGBfjgfLlhZAAjOSbyAV7lct5fji1a3/eTTQeXcoUz5UQ3lH3dsv8uOd3UfdJrB/aQ+A+m/tK&#10;/B/VPBes3V9Z6fq5h8yazZVmUxTJMu0srDlkAOQeCfrWVaLlBxW7TR35TiIYfG0q9T4YyTdtXZNN&#10;n5Zav8B/B/jHxbqHhe48RMsehaza6Jai2ezsVNxd/aVZjHHYRLJN/okYEe4hunnDArmPD/7Guk33&#10;gPTdU1HxH9hkbSpLjUQWiaLTJ5limsxKqkyRxPHId4cBwYZSoPGftJP+CGPw6SZpF8VeNllZt5bz&#10;7XJPTPMHX39akh/4Ib/D1fNVvFXjjbJjP+lW3z4GBn9xXhf2bJ6ygr+p+10/ETCUbxoYqajo7cvW&#10;1m1r1bbPkPUv2JdH0z4h6J4dvF8VzHVzbpd6pZGD7DpTNcpDJBKSpDS5LOCGz++hHlvnNY/gT4Rx&#10;6b4l17RbG31hl08Wl/b291azTXMmZI1n2K0FtI4EbgbREDgEg4QmvtST/ght8P57fy/+Eu8d7Q3m&#10;AC7tgA3Y48jqOxrS0P8A4IueAtJtY418WeOJGjn+07mu7fcx27MEiHlduQR0O4045bNS5lFL5k4j&#10;xEwk6ThUxE5tpKzi0rp3vu+mh8h/EC5/tDXrPR7OSG+1SLEtyLfEtqwK/wCpRlZVcDDGQqAGb5c7&#10;kQv5v8dfiPax2CaP4faWzs74YnhwqmZhhiRt/vMQeQcEqTj+H9GJf+CQngOSxWFfEHjCMqSUdbmE&#10;NGCMFVIi4Bwv02LjAyDzw/4Ig/D641n7dceKvG1xNlWO+e1CsRyCQIAPyxjtirrYGrJWXXzOHLeM&#10;8no1FOq5NR1Stu+5+dX9mxeGbKytIVN0sI3SK0YWOPCkscfOMbhJ8zjaRlVQoHR+w/Zet7rUv2iP&#10;AMis23/hIdPZlBZnkZrqORnY5LHK7SWJOV2nEibZl+9G/wCCMHw9kPzeIvGTbU25Fzb7s/Llv9T9&#10;47SPbIxjy49m14C/4JIfD/4f/EzR/Elrqviq4utDvYr+3hmuYWhMsb71LDystz6nOctkMzMyp5bW&#10;U09LLzO7H+ImWVsLUpx5uaUXrbdtP/M+mPFdzDpvgnUri6tWvLWG0leW3UBjOgUkoAeORkc+tHw9&#10;t76Lwpb/ANoOpuJGkkAWYzBI2dmjTeeX2oVXceuM1Y8Sz3mn+Gb+bT4Vur6G3ke3ib7ssgUlVP1O&#10;BWb8NrKKx8IQRrdSXbNLNJJIkLQgSNK7OoTqgVyyhTyAMV75+ClvW9Fubm7W60+6js79U2M8sbSx&#10;SpyQrIGXOCcgggjnsSDiJ4D1qx0n7Pa+Jrz7ReoVurm6QzuzHq8I3BYTycDBUcfLxyUUASXfw+1F&#10;oIbGHxBfQ6Orh5QXka+cAfcFxv3BS3J43dQGA4pLnwPqmoXcP2jxFdrZ2IZLdLYNDMzlgFaZ9x83&#10;aBjGApySwbjBRQBKngvWn1Ka/n8QM18u1LWOKJ47OJB1Dw+YfMLc5YtkcYxio7XwVrljFcTw+Imk&#10;1S4ZxO08LyWqAnKiKHzBs2DAB3HPO7cTkFFADX+Heq2unfYbXxJfLbzBBdTXG6a6Yg/OYpNw8rcO&#10;MAEL1UKeamn8AaleNb2ra9fJo9u28RxvIt5LwcK9xv3FQTngBjgAsRnJRQBGvgvVr/UluLrxBdN9&#10;jTy7NLZGgXeOsk43kTE8DBwvXAGc1JZ+DNaj1GbUJNfaTU5G+RPKcWEce3GzyPM5Octu3bs99vy0&#10;UUAV4/BGuafp7rb+JpzqF4HFzcXMTTIHbo0Me8LFt5wOV6ZDYrofDHhi38K6NHY24lmjjZ3LzSGS&#10;SR3Yu7sx5LMzEk+9FFAH/9lQSwECLQAUAAYACAAAACEAihU/mAwBAAAVAgAAEwAAAAAAAAAAAAAA&#10;AAAAAAAAW0NvbnRlbnRfVHlwZXNdLnhtbFBLAQItABQABgAIAAAAIQA4/SH/1gAAAJQBAAALAAAA&#10;AAAAAAAAAAAAAD0BAABfcmVscy8ucmVsc1BLAQItABQABgAIAAAAIQDrnuPBJwUAAKQTAAAOAAAA&#10;AAAAAAAAAAAAADwCAABkcnMvZTJvRG9jLnhtbFBLAQItABQABgAIAAAAIQBYYLMbugAAACIBAAAZ&#10;AAAAAAAAAAAAAAAAAI8HAABkcnMvX3JlbHMvZTJvRG9jLnhtbC5yZWxzUEsBAi0AFAAGAAgAAAAh&#10;AJ6URz7fAAAACAEAAA8AAAAAAAAAAAAAAAAAgAgAAGRycy9kb3ducmV2LnhtbFBLAQItAAoAAAAA&#10;AAAAIQC23crznx4AAJ8eAAAVAAAAAAAAAAAAAAAAAIwJAABkcnMvbWVkaWEvaW1hZ2UxLmpwZWdQ&#10;SwUGAAAAAAYABgB9AQAAXigAAAAA&#10;">
                <v:rect id="Rectangle 22" o:spid="_x0000_s1029" style="position:absolute;width:57607;height:30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QXXxQAAANoAAAAPAAAAZHJzL2Rvd25yZXYueG1sRI9ba8JA&#10;FITfC/0Pyyn0TTct1Et0FRUKxYfgDcW3Q/aYxGbPptnVpP31riD0cZiZb5jxtDWluFLtCssK3roR&#10;COLU6oIzBbvtZ2cAwnlkjaVlUvBLDqaT56cxxto2vKbrxmciQNjFqCD3voqldGlOBl3XVsTBO9na&#10;oA+yzqSusQlwU8r3KOpJgwWHhRwrWuSUfm8uRsHHYrg6ROekZ47Jfinn/NMkf0ulXl/a2QiEp9b/&#10;hx/tL62gD/cr4QbIyQ0AAP//AwBQSwECLQAUAAYACAAAACEA2+H2y+4AAACFAQAAEwAAAAAAAAAA&#10;AAAAAAAAAAAAW0NvbnRlbnRfVHlwZXNdLnhtbFBLAQItABQABgAIAAAAIQBa9CxbvwAAABUBAAAL&#10;AAAAAAAAAAAAAAAAAB8BAABfcmVscy8ucmVsc1BLAQItABQABgAIAAAAIQCfTQXXxQAAANoAAAAP&#10;AAAAAAAAAAAAAAAAAAcCAABkcnMvZG93bnJldi54bWxQSwUGAAAAAAMAAwC3AAAA+QIAAAAA&#10;" fillcolor="#960" strokecolor="#960" strokeweight=".8pt">
                  <v:stroke joinstyle="round"/>
                </v:rect>
                <v:shape id="Text Box 23" o:spid="_x0000_s1030" type="#_x0000_t202" style="position:absolute;left:914;top:1828;width:35744;height:11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7yRvwAAANoAAAAPAAAAZHJzL2Rvd25yZXYueG1sRE9NawIx&#10;EL0L/Q9hCt40Ww9FthtFChXpTS3F43Qzu4luJtsk6vrvzUHw+Hjf1XJwnbhQiNazgrdpAYK49tpy&#10;q+Bn/zWZg4gJWWPnmRTcKMJy8TKqsNT+ylu67FIrcgjHEhWYlPpSylgbchinvifOXOODw5RhaKUO&#10;eM3hrpOzoniXDi3nBoM9fRqqT7uzUzD08+/mfLSr7Z9JB7Rh/f/bzJQavw6rDxCJhvQUP9wbrSBv&#10;zVfyDZCLOwAAAP//AwBQSwECLQAUAAYACAAAACEA2+H2y+4AAACFAQAAEwAAAAAAAAAAAAAAAAAA&#10;AAAAW0NvbnRlbnRfVHlwZXNdLnhtbFBLAQItABQABgAIAAAAIQBa9CxbvwAAABUBAAALAAAAAAAA&#10;AAAAAAAAAB8BAABfcmVscy8ucmVsc1BLAQItABQABgAIAAAAIQAJ47yRvwAAANoAAAAPAAAAAAAA&#10;AAAAAAAAAAcCAABkcnMvZG93bnJldi54bWxQSwUGAAAAAAMAAwC3AAAA8wIAAAAA&#10;" stroked="f" strokeweight="1pt">
                  <v:stroke miterlimit="4"/>
                  <v:textbox>
                    <w:txbxContent>
                      <w:p w:rsidR="000D2BBA" w:rsidRPr="000D2BBA" w:rsidRDefault="000D2BBA" w:rsidP="000D2BBA">
                        <w:pPr>
                          <w:pStyle w:val="RedTitre1"/>
                          <w:spacing w:after="120"/>
                          <w:rPr>
                            <w:bCs w:val="0"/>
                            <w:caps/>
                            <w:sz w:val="16"/>
                          </w:rPr>
                        </w:pPr>
                        <w:r w:rsidRPr="000D2BBA">
                          <w:rPr>
                            <w:caps/>
                            <w:sz w:val="16"/>
                          </w:rPr>
                          <w:t>AOO</w:t>
                        </w:r>
                        <w:r w:rsidR="00327E95" w:rsidRPr="000D2BBA">
                          <w:rPr>
                            <w:caps/>
                            <w:sz w:val="16"/>
                          </w:rPr>
                          <w:t>–</w:t>
                        </w:r>
                        <w:r w:rsidR="00D97230" w:rsidRPr="000D2BBA">
                          <w:rPr>
                            <w:caps/>
                            <w:sz w:val="16"/>
                          </w:rPr>
                          <w:t xml:space="preserve"> </w:t>
                        </w:r>
                        <w:r w:rsidR="00AC4BBF" w:rsidRPr="00AC4BBF">
                          <w:rPr>
                            <w:caps/>
                            <w:sz w:val="16"/>
                          </w:rPr>
                          <w:t>Nettoyage et prestations complémentaires des locaux administratifs et des résidences à destination des personnes âgées du Centre d’Action Sociale de la Ville de Paris en 3 lots.</w:t>
                        </w:r>
                      </w:p>
                      <w:p w:rsidR="00D97230" w:rsidRPr="006C41DC" w:rsidRDefault="00D97230" w:rsidP="00D97230">
                        <w:pPr>
                          <w:ind w:right="-1"/>
                          <w:jc w:val="center"/>
                          <w:rPr>
                            <w:rFonts w:eastAsia="SimSun" w:cs="Arial"/>
                            <w:b/>
                            <w:bCs/>
                            <w:color w:val="auto"/>
                            <w:sz w:val="18"/>
                            <w:szCs w:val="18"/>
                            <w:bdr w:val="none" w:sz="0" w:space="0" w:color="auto"/>
                          </w:rPr>
                        </w:pPr>
                      </w:p>
                      <w:p w:rsidR="001D6B49" w:rsidRPr="006C41DC" w:rsidRDefault="00793C91" w:rsidP="00D97230">
                        <w:pPr>
                          <w:ind w:right="-1"/>
                          <w:jc w:val="center"/>
                          <w:rPr>
                            <w:color w:val="auto"/>
                          </w:rPr>
                        </w:pPr>
                        <w:r w:rsidRPr="006C41DC">
                          <w:rPr>
                            <w:rStyle w:val="Aucun"/>
                            <w:rFonts w:eastAsia="Arial Unicode MS" w:cs="Arial Unicode MS"/>
                            <w:b/>
                            <w:bCs/>
                            <w:i/>
                            <w:iCs/>
                            <w:color w:val="auto"/>
                          </w:rPr>
                          <w:t xml:space="preserve">COPIE DE SAUVEGARDE - Ne pas ouvrir avant la séance d’ouverture des plis – Remettre </w:t>
                        </w:r>
                        <w:r w:rsidR="00B370B7" w:rsidRPr="006C41DC">
                          <w:rPr>
                            <w:rStyle w:val="Aucun"/>
                            <w:rFonts w:eastAsia="Arial Unicode MS" w:cs="Arial Unicode MS"/>
                            <w:b/>
                            <w:bCs/>
                            <w:i/>
                            <w:iCs/>
                            <w:color w:val="auto"/>
                          </w:rPr>
                          <w:t>au SA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1" type="#_x0000_t75" alt="image" style="position:absolute;left:51206;top:1828;width:3848;height:49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7//wAAAANoAAAAPAAAAZHJzL2Rvd25yZXYueG1sRI9BawIx&#10;FITvBf9DeIK3mtWC1K1RRBD2WK1Ce3tsXjfBzcuSRF3/vREEj8PMfMMsVr1rxYVCtJ4VTMYFCOLa&#10;a8uNgsPP9v0TREzIGlvPpOBGEVbLwdsCS+2vvKPLPjUiQziWqMCk1JVSxtqQwzj2HXH2/n1wmLIM&#10;jdQBrxnuWjktipl0aDkvGOxoY6g+7c9OQdDNh/mbfLv57lChjdXtSL9WqdGwX3+BSNSnV/jZrrSC&#10;OTyu5Bsgl3cAAAD//wMAUEsBAi0AFAAGAAgAAAAhANvh9svuAAAAhQEAABMAAAAAAAAAAAAAAAAA&#10;AAAAAFtDb250ZW50X1R5cGVzXS54bWxQSwECLQAUAAYACAAAACEAWvQsW78AAAAVAQAACwAAAAAA&#10;AAAAAAAAAAAfAQAAX3JlbHMvLnJlbHNQSwECLQAUAAYACAAAACEAHPe//8AAAADaAAAADwAAAAAA&#10;AAAAAAAAAAAHAgAAZHJzL2Rvd25yZXYueG1sUEsFBgAAAAADAAMAtwAAAPQCAAAAAA==&#10;">
                  <v:imagedata r:id="rId35" o:title="image"/>
                </v:shape>
                <v:shape id="Text Box 25" o:spid="_x0000_s1032" type="#_x0000_t202" style="position:absolute;left:22860;top:14630;width:33492;height:102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uLxAAAANsAAAAPAAAAZHJzL2Rvd25yZXYueG1sRI/NasNA&#10;DITvhbzDokBvzTrFtMXJJoSUQMGnumnIUXgV28SrNd71T9++OhR6k5jRzKftfnatGqkPjWcD61UC&#10;irj0tuHKwPnr9PQGKkRki61nMvBDAfa7xcMWM+sn/qSxiJWSEA4ZGqhj7DKtQ1mTw7DyHbFoN987&#10;jLL2lbY9ThLuWv2cJC/aYcPSUGNHx5rKezE4A+/DOU+q+Tqlr0OuL5ZO3z5tjXlczocNqEhz/Df/&#10;XX9YwRd6+UUG0LtfAAAA//8DAFBLAQItABQABgAIAAAAIQDb4fbL7gAAAIUBAAATAAAAAAAAAAAA&#10;AAAAAAAAAABbQ29udGVudF9UeXBlc10ueG1sUEsBAi0AFAAGAAgAAAAhAFr0LFu/AAAAFQEAAAsA&#10;AAAAAAAAAAAAAAAAHwEAAF9yZWxzLy5yZWxzUEsBAi0AFAAGAAgAAAAhAA8Ru4vEAAAA2wAAAA8A&#10;AAAAAAAAAAAAAAAABwIAAGRycy9kb3ducmV2LnhtbFBLBQYAAAAAAwADALcAAAD4AgAAAAA=&#10;" strokeweight=".8pt">
                  <v:stroke joinstyle="round"/>
                  <v:textbox>
                    <w:txbxContent>
                      <w:p w:rsidR="00212535" w:rsidRDefault="00212535" w:rsidP="00212535">
                        <w:pPr>
                          <w:rPr>
                            <w:rFonts w:eastAsia="Arial Unicode MS" w:cs="Arial Unicode MS"/>
                            <w:color w:val="auto"/>
                            <w:sz w:val="16"/>
                            <w:szCs w:val="16"/>
                          </w:rPr>
                        </w:pPr>
                        <w:r>
                          <w:rPr>
                            <w:rFonts w:eastAsia="Arial Unicode MS" w:cs="Arial Unicode MS"/>
                            <w:color w:val="auto"/>
                            <w:sz w:val="16"/>
                            <w:szCs w:val="16"/>
                          </w:rPr>
                          <w:t>Direction des Solidarités  /  Centre d'Action Sociale de la Ville de Paris</w:t>
                        </w:r>
                      </w:p>
                      <w:p w:rsidR="00212535" w:rsidRDefault="00212535" w:rsidP="00212535">
                        <w:pPr>
                          <w:rPr>
                            <w:color w:val="auto"/>
                            <w:sz w:val="16"/>
                            <w:szCs w:val="16"/>
                          </w:rPr>
                        </w:pPr>
                        <w:r>
                          <w:rPr>
                            <w:color w:val="auto"/>
                            <w:sz w:val="16"/>
                            <w:szCs w:val="16"/>
                          </w:rPr>
                          <w:t>Sous-Direction des Ressources / Service de l’Approvisionnement</w:t>
                        </w:r>
                      </w:p>
                      <w:p w:rsidR="00212535" w:rsidRDefault="00212535" w:rsidP="00212535">
                        <w:pPr>
                          <w:rPr>
                            <w:color w:val="auto"/>
                            <w:sz w:val="16"/>
                            <w:szCs w:val="16"/>
                          </w:rPr>
                        </w:pPr>
                        <w:r>
                          <w:rPr>
                            <w:color w:val="auto"/>
                            <w:sz w:val="16"/>
                            <w:szCs w:val="16"/>
                          </w:rPr>
                          <w:t>Bureau des achats</w:t>
                        </w:r>
                      </w:p>
                      <w:p w:rsidR="00212535" w:rsidRDefault="00212535" w:rsidP="00212535">
                        <w:pPr>
                          <w:rPr>
                            <w:color w:val="auto"/>
                            <w:sz w:val="16"/>
                            <w:szCs w:val="16"/>
                          </w:rPr>
                        </w:pPr>
                        <w:r>
                          <w:rPr>
                            <w:color w:val="auto"/>
                            <w:sz w:val="16"/>
                            <w:szCs w:val="16"/>
                          </w:rPr>
                          <w:t>A l’attention de  la Cellule Procédures et Méthodes</w:t>
                        </w:r>
                      </w:p>
                      <w:p w:rsidR="00212535" w:rsidRDefault="00212535" w:rsidP="00212535">
                        <w:pPr>
                          <w:rPr>
                            <w:color w:val="auto"/>
                            <w:sz w:val="16"/>
                            <w:szCs w:val="16"/>
                          </w:rPr>
                        </w:pPr>
                        <w:r>
                          <w:rPr>
                            <w:rFonts w:eastAsia="Arial Unicode MS" w:cs="Arial Unicode MS"/>
                            <w:color w:val="auto"/>
                            <w:sz w:val="16"/>
                            <w:szCs w:val="16"/>
                          </w:rPr>
                          <w:t>5 boulevard Diderot</w:t>
                        </w:r>
                      </w:p>
                      <w:p w:rsidR="00212535" w:rsidRDefault="00212535" w:rsidP="00212535">
                        <w:pPr>
                          <w:rPr>
                            <w:color w:val="auto"/>
                            <w:sz w:val="16"/>
                            <w:szCs w:val="16"/>
                          </w:rPr>
                        </w:pPr>
                        <w:r>
                          <w:rPr>
                            <w:rFonts w:eastAsia="Arial Unicode MS" w:cs="Arial Unicode MS"/>
                            <w:color w:val="auto"/>
                            <w:sz w:val="16"/>
                            <w:szCs w:val="16"/>
                          </w:rPr>
                          <w:t>75589 PARIS Cedex 12</w:t>
                        </w:r>
                      </w:p>
                      <w:p w:rsidR="001D6B49" w:rsidRPr="006C41DC" w:rsidRDefault="001D6B49">
                        <w:pPr>
                          <w:rPr>
                            <w:color w:val="auto"/>
                          </w:rPr>
                        </w:pPr>
                      </w:p>
                    </w:txbxContent>
                  </v:textbox>
                </v:shape>
                <v:shape id="Text Box 26" o:spid="_x0000_s1033" type="#_x0000_t202" style="position:absolute;left:914;top:25603;width:22860;height:3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NiQwAAAANsAAAAPAAAAZHJzL2Rvd25yZXYueG1sRE9NawIx&#10;EL0X+h/CFHqrWfdQZGsUESziTS2lx3Ezu4luJtsk6vrvjVDobR7vc6bzwXXiQiFazwrGowIEce21&#10;5VbB1371NgERE7LGzjMpuFGE+ez5aYqV9lfe0mWXWpFDOFaowKTUV1LG2pDDOPI9ceYaHxymDEMr&#10;dcBrDnedLIviXTq0nBsM9rQ0VJ92Z6dg6Ceb5ny0i+3BpB+04fP3uymVen0ZFh8gEg3pX/znXus8&#10;v4THL/kAObsDAAD//wMAUEsBAi0AFAAGAAgAAAAhANvh9svuAAAAhQEAABMAAAAAAAAAAAAAAAAA&#10;AAAAAFtDb250ZW50X1R5cGVzXS54bWxQSwECLQAUAAYACAAAACEAWvQsW78AAAAVAQAACwAAAAAA&#10;AAAAAAAAAAAfAQAAX3JlbHMvLnJlbHNQSwECLQAUAAYACAAAACEAgwjYkMAAAADbAAAADwAAAAAA&#10;AAAAAAAAAAAHAgAAZHJzL2Rvd25yZXYueG1sUEsFBgAAAAADAAMAtwAAAPQCAAAAAA==&#10;" stroked="f" strokeweight="1pt">
                  <v:stroke miterlimit="4"/>
                  <v:textbox>
                    <w:txbxContent>
                      <w:p w:rsidR="001D6B49" w:rsidRDefault="00793C91">
                        <w:r>
                          <w:rPr>
                            <w:rStyle w:val="Aucun"/>
                            <w:rFonts w:eastAsia="Arial Unicode MS" w:cs="Arial Unicode MS"/>
                            <w:b/>
                            <w:bCs/>
                          </w:rPr>
                          <w:t>TAMPON DE LA SOCIETE</w:t>
                        </w:r>
                      </w:p>
                    </w:txbxContent>
                  </v:textbox>
                </v:shape>
                <w10:wrap anchory="line"/>
              </v:group>
            </w:pict>
          </mc:Fallback>
        </mc:AlternateContent>
      </w: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1D6B49">
      <w:pPr>
        <w:jc w:val="both"/>
        <w:rPr>
          <w:color w:val="auto"/>
        </w:rPr>
      </w:pPr>
    </w:p>
    <w:p w:rsidR="001D6B49" w:rsidRPr="006C41DC" w:rsidRDefault="00793C91">
      <w:pPr>
        <w:jc w:val="both"/>
        <w:rPr>
          <w:color w:val="auto"/>
        </w:rPr>
      </w:pPr>
      <w:r w:rsidRPr="006C41DC">
        <w:rPr>
          <w:color w:val="auto"/>
        </w:rPr>
        <w:t>Cette copie de sauvegarde peut être envoyée sur support physique électronique (CD-ROM, clef USB, …), ou encore revêtir la forme papier</w:t>
      </w:r>
      <w:r w:rsidRPr="006C41DC">
        <w:rPr>
          <w:rStyle w:val="Aucun"/>
          <w:b/>
          <w:bCs/>
          <w:color w:val="auto"/>
        </w:rPr>
        <w:t xml:space="preserve">. </w:t>
      </w:r>
    </w:p>
    <w:p w:rsidR="001D6B49" w:rsidRPr="006C41DC" w:rsidRDefault="001D6B49">
      <w:pPr>
        <w:jc w:val="both"/>
        <w:rPr>
          <w:rStyle w:val="Aucun"/>
          <w:color w:val="auto"/>
          <w:u w:color="0000FF"/>
        </w:rPr>
      </w:pPr>
    </w:p>
    <w:p w:rsidR="001D6B49" w:rsidRPr="006C41DC" w:rsidRDefault="00793C91">
      <w:pPr>
        <w:pStyle w:val="Retraitcorpsdetexte2"/>
        <w:ind w:left="0"/>
        <w:jc w:val="both"/>
        <w:rPr>
          <w:color w:val="auto"/>
        </w:rPr>
      </w:pPr>
      <w:r w:rsidRPr="006C41DC">
        <w:rPr>
          <w:color w:val="auto"/>
        </w:rPr>
        <w:t xml:space="preserve">Tout fichier, qu’il soit relatif à la candidature ou à l’offre devra être traité préalablement par le candidat par un anti-virus. Les documents contaminés par un virus feront l’objet d’un archivage de sécurité. </w:t>
      </w:r>
    </w:p>
    <w:p w:rsidR="00FD6DBE" w:rsidRPr="006C41DC" w:rsidRDefault="00793C91">
      <w:pPr>
        <w:pStyle w:val="Retraitcorpsdetexte2"/>
        <w:ind w:left="0"/>
        <w:jc w:val="both"/>
        <w:rPr>
          <w:color w:val="auto"/>
        </w:rPr>
      </w:pPr>
      <w:r w:rsidRPr="006C41DC">
        <w:rPr>
          <w:color w:val="auto"/>
        </w:rPr>
        <w:t>Si le document infecté est relatif à la candidature, il sera fait recours à la copie de sauvegarde. Si cette dernière e</w:t>
      </w:r>
      <w:r w:rsidR="00125BF6">
        <w:rPr>
          <w:color w:val="auto"/>
        </w:rPr>
        <w:t>st également contaminée, la</w:t>
      </w:r>
      <w:r w:rsidR="006C41DC">
        <w:rPr>
          <w:color w:val="auto"/>
        </w:rPr>
        <w:t xml:space="preserve"> DSOL</w:t>
      </w:r>
      <w:r w:rsidRPr="006C41DC">
        <w:rPr>
          <w:color w:val="auto"/>
        </w:rPr>
        <w:t xml:space="preserve"> pourra autoriser le candidat à compléter sa candidature en vertu </w:t>
      </w:r>
      <w:r w:rsidR="00FD6DBE" w:rsidRPr="006C41DC">
        <w:rPr>
          <w:color w:val="auto"/>
        </w:rPr>
        <w:t>des articles R.2144-</w:t>
      </w:r>
      <w:r w:rsidR="000E54F7" w:rsidRPr="006C41DC">
        <w:rPr>
          <w:color w:val="auto"/>
        </w:rPr>
        <w:t xml:space="preserve">2 </w:t>
      </w:r>
      <w:r w:rsidR="00FD6DBE" w:rsidRPr="006C41DC">
        <w:rPr>
          <w:color w:val="auto"/>
        </w:rPr>
        <w:t>du code de la commande publique</w:t>
      </w:r>
      <w:r w:rsidRPr="006C41DC">
        <w:rPr>
          <w:color w:val="auto"/>
        </w:rPr>
        <w:t>.</w:t>
      </w:r>
    </w:p>
    <w:p w:rsidR="001D6B49" w:rsidRPr="006C41DC" w:rsidRDefault="001D6B49">
      <w:pPr>
        <w:pStyle w:val="Retraitcorpsdetexte2"/>
        <w:ind w:left="0"/>
        <w:jc w:val="both"/>
        <w:rPr>
          <w:color w:val="auto"/>
        </w:rPr>
      </w:pPr>
    </w:p>
    <w:p w:rsidR="001D6B49" w:rsidRPr="006C41DC" w:rsidRDefault="00793C91">
      <w:pPr>
        <w:pStyle w:val="Retraitcorpsdetexte2"/>
        <w:ind w:left="0"/>
        <w:jc w:val="both"/>
        <w:rPr>
          <w:color w:val="auto"/>
        </w:rPr>
      </w:pPr>
      <w:r w:rsidRPr="006C41DC">
        <w:rPr>
          <w:color w:val="auto"/>
        </w:rPr>
        <w:t xml:space="preserve">Si le document contaminé est relatif à l’offre, la copie de sauvegarde sera ouverte. Si le </w:t>
      </w:r>
      <w:r w:rsidR="00E21D8B" w:rsidRPr="006C41DC">
        <w:rPr>
          <w:color w:val="auto"/>
        </w:rPr>
        <w:t>soumissionnaire</w:t>
      </w:r>
      <w:r w:rsidRPr="006C41DC">
        <w:rPr>
          <w:color w:val="auto"/>
        </w:rPr>
        <w:t xml:space="preserve"> n’a pas produit de copie de sauvegarde ou si celle-ci est également contaminée alors l’offre sera rejetée et le </w:t>
      </w:r>
      <w:r w:rsidR="00E21D8B" w:rsidRPr="006C41DC">
        <w:rPr>
          <w:color w:val="auto"/>
        </w:rPr>
        <w:t>soumissionnaire</w:t>
      </w:r>
      <w:r w:rsidRPr="006C41DC">
        <w:rPr>
          <w:color w:val="auto"/>
        </w:rPr>
        <w:t xml:space="preserve"> en sera informé.</w:t>
      </w:r>
    </w:p>
    <w:p w:rsidR="001D6B49" w:rsidRPr="006C41DC" w:rsidRDefault="001D6B49">
      <w:pPr>
        <w:jc w:val="both"/>
        <w:rPr>
          <w:color w:val="auto"/>
        </w:rPr>
      </w:pPr>
    </w:p>
    <w:p w:rsidR="00C445F0" w:rsidRPr="006C41DC" w:rsidRDefault="00793C91">
      <w:pPr>
        <w:jc w:val="center"/>
        <w:rPr>
          <w:color w:val="auto"/>
        </w:rPr>
      </w:pPr>
      <w:r w:rsidRPr="006C41DC">
        <w:rPr>
          <w:color w:val="auto"/>
        </w:rPr>
        <w:t>Enfin, une fois identifié dans Maximilien, vous disposez d’un accès au module d’assistance en ligne :</w:t>
      </w:r>
    </w:p>
    <w:p w:rsidR="00C445F0" w:rsidRPr="006C41DC" w:rsidRDefault="001A5358">
      <w:pPr>
        <w:jc w:val="center"/>
        <w:rPr>
          <w:color w:val="auto"/>
        </w:rPr>
      </w:pPr>
      <w:r w:rsidRPr="006C41DC">
        <w:rPr>
          <w:noProof/>
          <w:color w:val="auto"/>
        </w:rPr>
        <w:drawing>
          <wp:inline distT="0" distB="0" distL="0" distR="0" wp14:anchorId="34D07615" wp14:editId="3C4ECFFB">
            <wp:extent cx="1621766" cy="391064"/>
            <wp:effectExtent l="1905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6" cstate="print"/>
                    <a:srcRect l="7146" t="9890" r="4025" b="15385"/>
                    <a:stretch>
                      <a:fillRect/>
                    </a:stretch>
                  </pic:blipFill>
                  <pic:spPr bwMode="auto">
                    <a:xfrm>
                      <a:off x="0" y="0"/>
                      <a:ext cx="1621766" cy="391064"/>
                    </a:xfrm>
                    <a:prstGeom prst="rect">
                      <a:avLst/>
                    </a:prstGeom>
                    <a:noFill/>
                    <a:ln w="9525">
                      <a:noFill/>
                      <a:miter lim="800000"/>
                      <a:headEnd/>
                      <a:tailEnd/>
                    </a:ln>
                  </pic:spPr>
                </pic:pic>
              </a:graphicData>
            </a:graphic>
          </wp:inline>
        </w:drawing>
      </w:r>
    </w:p>
    <w:p w:rsidR="001D6B49" w:rsidRPr="006C41DC" w:rsidRDefault="001D6B49">
      <w:pPr>
        <w:jc w:val="center"/>
        <w:rPr>
          <w:i/>
          <w:color w:val="auto"/>
        </w:rPr>
      </w:pPr>
    </w:p>
    <w:p w:rsidR="006C41DC" w:rsidRPr="006C41DC" w:rsidRDefault="001A5358">
      <w:pPr>
        <w:rPr>
          <w:color w:val="auto"/>
        </w:rPr>
      </w:pPr>
      <w:r w:rsidRPr="006C41DC">
        <w:rPr>
          <w:b/>
          <w:i/>
          <w:color w:val="auto"/>
          <w:u w:val="single"/>
        </w:rPr>
        <w:t>Liens utiles</w:t>
      </w:r>
      <w:r w:rsidRPr="006C41DC">
        <w:rPr>
          <w:i/>
          <w:color w:val="auto"/>
        </w:rPr>
        <w:t xml:space="preserve"> : </w:t>
      </w:r>
      <w:hyperlink r:id="rId37" w:history="1">
        <w:r w:rsidRPr="006C41DC">
          <w:rPr>
            <w:rStyle w:val="Lienhypertexte"/>
            <w:i/>
            <w:color w:val="auto"/>
          </w:rPr>
          <w:t>https://www.economie.gouv.fr/daj/dume-espd</w:t>
        </w:r>
      </w:hyperlink>
    </w:p>
    <w:sectPr w:rsidR="006C41DC" w:rsidRPr="006C41DC" w:rsidSect="0057658D">
      <w:headerReference w:type="even" r:id="rId38"/>
      <w:headerReference w:type="default" r:id="rId39"/>
      <w:footerReference w:type="even" r:id="rId40"/>
      <w:footerReference w:type="default" r:id="rId41"/>
      <w:headerReference w:type="first" r:id="rId42"/>
      <w:footerReference w:type="first" r:id="rId43"/>
      <w:pgSz w:w="11900" w:h="16840"/>
      <w:pgMar w:top="1134" w:right="1417" w:bottom="1417"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E29DD" w:rsidRDefault="007E29DD" w:rsidP="001D6B49">
      <w:r>
        <w:separator/>
      </w:r>
    </w:p>
  </w:endnote>
  <w:endnote w:type="continuationSeparator" w:id="0">
    <w:p w:rsidR="007E29DD" w:rsidRDefault="007E29DD" w:rsidP="001D6B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Helvetica Neue">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Montserrat Light">
    <w:panose1 w:val="00000400000000000000"/>
    <w:charset w:val="00"/>
    <w:family w:val="modern"/>
    <w:notTrueType/>
    <w:pitch w:val="variable"/>
    <w:sig w:usb0="2000020F" w:usb1="00000003"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7DF2" w:rsidRDefault="009B7DF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7705060"/>
      <w:docPartObj>
        <w:docPartGallery w:val="Page Numbers (Bottom of Page)"/>
        <w:docPartUnique/>
      </w:docPartObj>
    </w:sdtPr>
    <w:sdtEndPr/>
    <w:sdtContent>
      <w:p w:rsidR="009F4859" w:rsidRDefault="009F4859">
        <w:pPr>
          <w:pStyle w:val="Pieddepage"/>
          <w:jc w:val="right"/>
        </w:pPr>
        <w:r>
          <w:fldChar w:fldCharType="begin"/>
        </w:r>
        <w:r>
          <w:instrText>PAGE   \* MERGEFORMAT</w:instrText>
        </w:r>
        <w:r>
          <w:fldChar w:fldCharType="separate"/>
        </w:r>
        <w:r w:rsidR="00B41603">
          <w:rPr>
            <w:noProof/>
          </w:rPr>
          <w:t>1</w:t>
        </w:r>
        <w:r>
          <w:fldChar w:fldCharType="end"/>
        </w:r>
        <w:r>
          <w:t>/</w:t>
        </w:r>
        <w:fldSimple w:instr=" NUMPAGES   \* MERGEFORMAT ">
          <w:r w:rsidR="00B41603">
            <w:rPr>
              <w:noProof/>
            </w:rPr>
            <w:t>11</w:t>
          </w:r>
        </w:fldSimple>
      </w:p>
    </w:sdtContent>
  </w:sdt>
  <w:p w:rsidR="001D6B49" w:rsidRPr="00D17303" w:rsidRDefault="001D6B49" w:rsidP="00D17303">
    <w:pPr>
      <w:pStyle w:val="Pieddepage"/>
      <w:tabs>
        <w:tab w:val="clear" w:pos="9072"/>
        <w:tab w:val="right" w:pos="9046"/>
      </w:tabs>
      <w:rPr>
        <w:i/>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7DF2" w:rsidRDefault="009B7DF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E29DD" w:rsidRDefault="007E29DD" w:rsidP="001D6B49">
      <w:r>
        <w:separator/>
      </w:r>
    </w:p>
  </w:footnote>
  <w:footnote w:type="continuationSeparator" w:id="0">
    <w:p w:rsidR="007E29DD" w:rsidRDefault="007E29DD" w:rsidP="001D6B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7DF2" w:rsidRDefault="009B7DF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D6B49" w:rsidRDefault="00E27A53" w:rsidP="00E255DD">
    <w:pPr>
      <w:pStyle w:val="En-tte"/>
      <w:tabs>
        <w:tab w:val="clear" w:pos="9071"/>
        <w:tab w:val="left" w:pos="6894"/>
      </w:tabs>
    </w:pPr>
    <w:r>
      <w:rPr>
        <w:noProof/>
      </w:rPr>
      <w:drawing>
        <wp:anchor distT="152400" distB="152400" distL="152400" distR="152400" simplePos="0" relativeHeight="251659264" behindDoc="1" locked="0" layoutInCell="1" allowOverlap="1" wp14:anchorId="694BB084" wp14:editId="17BFB815">
          <wp:simplePos x="0" y="0"/>
          <wp:positionH relativeFrom="page">
            <wp:posOffset>5833745</wp:posOffset>
          </wp:positionH>
          <wp:positionV relativeFrom="page">
            <wp:posOffset>250190</wp:posOffset>
          </wp:positionV>
          <wp:extent cx="733425" cy="485775"/>
          <wp:effectExtent l="0" t="0" r="0" b="0"/>
          <wp:wrapNone/>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Logo_e-DUME.png"/>
                  <pic:cNvPicPr>
                    <a:picLocks noChangeAspect="1"/>
                  </pic:cNvPicPr>
                </pic:nvPicPr>
                <pic:blipFill>
                  <a:blip r:embed="rId1">
                    <a:duotone>
                      <a:schemeClr val="accent1">
                        <a:shade val="45000"/>
                        <a:satMod val="135000"/>
                      </a:schemeClr>
                      <a:prstClr val="white"/>
                    </a:duotone>
                    <a:extLst>
                      <a:ext uri="{BEBA8EAE-BF5A-486C-A8C5-ECC9F3942E4B}">
                        <a14:imgProps xmlns:a14="http://schemas.microsoft.com/office/drawing/2010/main">
                          <a14:imgLayer r:embed="rId2">
                            <a14:imgEffect>
                              <a14:brightnessContrast bright="27000"/>
                            </a14:imgEffect>
                          </a14:imgLayer>
                        </a14:imgProps>
                      </a:ext>
                    </a:extLst>
                  </a:blip>
                  <a:stretch>
                    <a:fillRect/>
                  </a:stretch>
                </pic:blipFill>
                <pic:spPr>
                  <a:xfrm>
                    <a:off x="0" y="0"/>
                    <a:ext cx="733425" cy="485775"/>
                  </a:xfrm>
                  <a:prstGeom prst="rect">
                    <a:avLst/>
                  </a:prstGeom>
                  <a:noFill/>
                  <a:ln>
                    <a:noFill/>
                  </a:ln>
                </pic:spPr>
              </pic:pic>
            </a:graphicData>
          </a:graphic>
        </wp:anchor>
      </w:drawing>
    </w:r>
    <w:r w:rsidR="00793C91">
      <w:tab/>
    </w:r>
    <w:r w:rsidR="00E255DD">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7DF2" w:rsidRDefault="009B7DF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C559B"/>
    <w:multiLevelType w:val="multilevel"/>
    <w:tmpl w:val="2E003FD4"/>
    <w:numStyleLink w:val="Style1import"/>
  </w:abstractNum>
  <w:abstractNum w:abstractNumId="1" w15:restartNumberingAfterBreak="0">
    <w:nsid w:val="046C400F"/>
    <w:multiLevelType w:val="hybridMultilevel"/>
    <w:tmpl w:val="C76AD4C2"/>
    <w:numStyleLink w:val="Style6import"/>
  </w:abstractNum>
  <w:abstractNum w:abstractNumId="2" w15:restartNumberingAfterBreak="0">
    <w:nsid w:val="126B4C05"/>
    <w:multiLevelType w:val="hybridMultilevel"/>
    <w:tmpl w:val="1D7A10A0"/>
    <w:styleLink w:val="Style4import"/>
    <w:lvl w:ilvl="0" w:tplc="1AF47ED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7306226A">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9246F7A0">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65BC4B76">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4" w:tplc="4BD0EB64">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DCA8C424">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552E3E50">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7" w:tplc="FA005D0A">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9EB88EA0">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 w15:restartNumberingAfterBreak="0">
    <w:nsid w:val="174D275B"/>
    <w:multiLevelType w:val="hybridMultilevel"/>
    <w:tmpl w:val="0AF0E58A"/>
    <w:styleLink w:val="Style3import"/>
    <w:lvl w:ilvl="0" w:tplc="62D04712">
      <w:start w:val="1"/>
      <w:numFmt w:val="bullet"/>
      <w:lvlText w:val="·"/>
      <w:lvlJc w:val="left"/>
      <w:pPr>
        <w:tabs>
          <w:tab w:val="num" w:pos="360"/>
          <w:tab w:val="left" w:pos="426"/>
          <w:tab w:val="left" w:pos="792"/>
        </w:tabs>
        <w:ind w:left="426" w:hanging="426"/>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0C7A1860">
      <w:start w:val="1"/>
      <w:numFmt w:val="bullet"/>
      <w:lvlText w:val="o"/>
      <w:lvlJc w:val="left"/>
      <w:pPr>
        <w:tabs>
          <w:tab w:val="num" w:pos="1146"/>
        </w:tabs>
        <w:ind w:left="1212" w:hanging="114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A1A23F6C">
      <w:start w:val="1"/>
      <w:numFmt w:val="bullet"/>
      <w:lvlText w:val="▪"/>
      <w:lvlJc w:val="left"/>
      <w:pPr>
        <w:tabs>
          <w:tab w:val="left" w:pos="360"/>
          <w:tab w:val="left" w:pos="426"/>
          <w:tab w:val="left" w:pos="792"/>
          <w:tab w:val="num" w:pos="1866"/>
        </w:tabs>
        <w:ind w:left="1932" w:hanging="114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81D41320">
      <w:start w:val="1"/>
      <w:numFmt w:val="bullet"/>
      <w:lvlText w:val="·"/>
      <w:lvlJc w:val="left"/>
      <w:pPr>
        <w:tabs>
          <w:tab w:val="left" w:pos="360"/>
          <w:tab w:val="left" w:pos="426"/>
          <w:tab w:val="left" w:pos="792"/>
          <w:tab w:val="num" w:pos="2586"/>
        </w:tabs>
        <w:ind w:left="2652" w:hanging="1146"/>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0094814C">
      <w:start w:val="1"/>
      <w:numFmt w:val="bullet"/>
      <w:lvlText w:val="o"/>
      <w:lvlJc w:val="left"/>
      <w:pPr>
        <w:tabs>
          <w:tab w:val="left" w:pos="360"/>
          <w:tab w:val="left" w:pos="426"/>
          <w:tab w:val="left" w:pos="792"/>
          <w:tab w:val="num" w:pos="3306"/>
        </w:tabs>
        <w:ind w:left="3372" w:hanging="114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B8D8AA00">
      <w:start w:val="1"/>
      <w:numFmt w:val="bullet"/>
      <w:lvlText w:val="▪"/>
      <w:lvlJc w:val="left"/>
      <w:pPr>
        <w:tabs>
          <w:tab w:val="left" w:pos="360"/>
          <w:tab w:val="left" w:pos="426"/>
          <w:tab w:val="left" w:pos="792"/>
          <w:tab w:val="num" w:pos="4026"/>
        </w:tabs>
        <w:ind w:left="4092" w:hanging="114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3A36A2CC">
      <w:start w:val="1"/>
      <w:numFmt w:val="bullet"/>
      <w:lvlText w:val="·"/>
      <w:lvlJc w:val="left"/>
      <w:pPr>
        <w:tabs>
          <w:tab w:val="left" w:pos="360"/>
          <w:tab w:val="left" w:pos="426"/>
          <w:tab w:val="left" w:pos="792"/>
          <w:tab w:val="num" w:pos="4746"/>
        </w:tabs>
        <w:ind w:left="4812" w:hanging="1146"/>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1D74435A">
      <w:start w:val="1"/>
      <w:numFmt w:val="bullet"/>
      <w:lvlText w:val="o"/>
      <w:lvlJc w:val="left"/>
      <w:pPr>
        <w:tabs>
          <w:tab w:val="left" w:pos="360"/>
          <w:tab w:val="left" w:pos="426"/>
          <w:tab w:val="left" w:pos="792"/>
          <w:tab w:val="num" w:pos="5466"/>
        </w:tabs>
        <w:ind w:left="5532" w:hanging="114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4E687818">
      <w:start w:val="1"/>
      <w:numFmt w:val="bullet"/>
      <w:lvlText w:val="▪"/>
      <w:lvlJc w:val="left"/>
      <w:pPr>
        <w:tabs>
          <w:tab w:val="left" w:pos="360"/>
          <w:tab w:val="left" w:pos="426"/>
          <w:tab w:val="left" w:pos="792"/>
          <w:tab w:val="num" w:pos="6186"/>
        </w:tabs>
        <w:ind w:left="6252" w:hanging="114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4" w15:restartNumberingAfterBreak="0">
    <w:nsid w:val="1FE669DE"/>
    <w:multiLevelType w:val="hybridMultilevel"/>
    <w:tmpl w:val="0AF0E58A"/>
    <w:numStyleLink w:val="Style3import"/>
  </w:abstractNum>
  <w:abstractNum w:abstractNumId="5" w15:restartNumberingAfterBreak="0">
    <w:nsid w:val="274A7E08"/>
    <w:multiLevelType w:val="multilevel"/>
    <w:tmpl w:val="2E003FD4"/>
    <w:lvl w:ilvl="0">
      <w:start w:val="1"/>
      <w:numFmt w:val="decimal"/>
      <w:suff w:val="nothing"/>
      <w:lvlText w:val="%1."/>
      <w:lvlJc w:val="left"/>
      <w:pPr>
        <w:ind w:left="141" w:hanging="141"/>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971" w:hanging="431"/>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ind w:left="1273" w:hanging="733"/>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ind w:left="1273" w:hanging="733"/>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suff w:val="nothing"/>
      <w:lvlText w:val="%1.%2.%3.%4.%5."/>
      <w:lvlJc w:val="left"/>
      <w:pPr>
        <w:ind w:left="1273" w:hanging="733"/>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ind w:left="1994" w:hanging="1454"/>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ind w:left="2138" w:hanging="1598"/>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2282" w:hanging="1742"/>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2426" w:hanging="1886"/>
      </w:pPr>
      <w:rPr>
        <w:rFonts w:hAnsi="Arial Unicode MS"/>
        <w:b/>
        <w:bCs/>
        <w:caps w:val="0"/>
        <w:smallCaps w:val="0"/>
        <w:strike w:val="0"/>
        <w:dstrike w:val="0"/>
        <w:color w:val="000000"/>
        <w:spacing w:val="0"/>
        <w:w w:val="100"/>
        <w:kern w:val="0"/>
        <w:position w:val="0"/>
        <w:highlight w:val="none"/>
        <w:vertAlign w:val="baseline"/>
      </w:rPr>
    </w:lvl>
  </w:abstractNum>
  <w:abstractNum w:abstractNumId="6" w15:restartNumberingAfterBreak="0">
    <w:nsid w:val="3B560CAC"/>
    <w:multiLevelType w:val="hybridMultilevel"/>
    <w:tmpl w:val="C76AD4C2"/>
    <w:styleLink w:val="Style6import"/>
    <w:lvl w:ilvl="0" w:tplc="D4124A98">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1" w:tplc="00E463D8">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2" w:tplc="B7527448">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3" w:tplc="5C209FDA">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4" w:tplc="18BA07CE">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5" w:tplc="AD200F48">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6" w:tplc="790C4144">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7" w:tplc="462A20A2">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lvl w:ilvl="8" w:tplc="453EBFF6">
      <w:start w:val="1"/>
      <w:numFmt w:val="bullet"/>
      <w:lvlText w:val="-"/>
      <w:lvlJc w:val="left"/>
      <w:pPr>
        <w:ind w:left="3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rPr>
    </w:lvl>
  </w:abstractNum>
  <w:abstractNum w:abstractNumId="7" w15:restartNumberingAfterBreak="0">
    <w:nsid w:val="537F0719"/>
    <w:multiLevelType w:val="multilevel"/>
    <w:tmpl w:val="2E003FD4"/>
    <w:styleLink w:val="Style1import"/>
    <w:lvl w:ilvl="0">
      <w:start w:val="1"/>
      <w:numFmt w:val="decimal"/>
      <w:suff w:val="nothing"/>
      <w:lvlText w:val="%1."/>
      <w:lvlJc w:val="left"/>
      <w:pPr>
        <w:ind w:left="141" w:hanging="141"/>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1282" w:hanging="431"/>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ind w:left="1273" w:hanging="733"/>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ind w:left="1273" w:hanging="733"/>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suff w:val="nothing"/>
      <w:lvlText w:val="%1.%2.%3.%4.%5."/>
      <w:lvlJc w:val="left"/>
      <w:pPr>
        <w:ind w:left="1273" w:hanging="733"/>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ind w:left="1994" w:hanging="1454"/>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ind w:left="2138" w:hanging="1598"/>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2282" w:hanging="1742"/>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2426" w:hanging="1886"/>
      </w:pPr>
      <w:rPr>
        <w:rFonts w:hAnsi="Arial Unicode MS"/>
        <w:b/>
        <w:bCs/>
        <w:caps w:val="0"/>
        <w:smallCaps w:val="0"/>
        <w:strike w:val="0"/>
        <w:dstrike w:val="0"/>
        <w:color w:val="000000"/>
        <w:spacing w:val="0"/>
        <w:w w:val="100"/>
        <w:kern w:val="0"/>
        <w:position w:val="0"/>
        <w:highlight w:val="none"/>
        <w:vertAlign w:val="baseline"/>
      </w:rPr>
    </w:lvl>
  </w:abstractNum>
  <w:abstractNum w:abstractNumId="8" w15:restartNumberingAfterBreak="0">
    <w:nsid w:val="677B2AE3"/>
    <w:multiLevelType w:val="hybridMultilevel"/>
    <w:tmpl w:val="1D7A10A0"/>
    <w:numStyleLink w:val="Style4import"/>
  </w:abstractNum>
  <w:abstractNum w:abstractNumId="9" w15:restartNumberingAfterBreak="0">
    <w:nsid w:val="7F5402BD"/>
    <w:multiLevelType w:val="hybridMultilevel"/>
    <w:tmpl w:val="961ACA1E"/>
    <w:lvl w:ilvl="0" w:tplc="85826846">
      <w:start w:val="1"/>
      <w:numFmt w:val="bullet"/>
      <w:lvlText w:val="✓"/>
      <w:lvlJc w:val="left"/>
      <w:pPr>
        <w:tabs>
          <w:tab w:val="num" w:pos="708"/>
        </w:tabs>
        <w:ind w:left="720" w:hanging="360"/>
      </w:pPr>
      <w:rPr>
        <w:rFonts w:ascii="Arial Unicode MS" w:eastAsia="Arial Unicode MS" w:hAnsi="Arial Unicode MS" w:cs="Arial Unicode MS"/>
        <w:b w:val="0"/>
        <w:bCs w:val="0"/>
        <w:i w:val="0"/>
        <w:iCs w:val="0"/>
        <w:caps w:val="0"/>
        <w:smallCaps w:val="0"/>
        <w:strike w:val="0"/>
        <w:dstrike w:val="0"/>
        <w:color w:val="7030A0"/>
        <w:spacing w:val="0"/>
        <w:w w:val="100"/>
        <w:kern w:val="0"/>
        <w:position w:val="0"/>
        <w:highlight w:val="none"/>
        <w:vertAlign w:val="baseline"/>
      </w:rPr>
    </w:lvl>
    <w:lvl w:ilvl="1" w:tplc="A12ED194">
      <w:start w:val="1"/>
      <w:numFmt w:val="bullet"/>
      <w:lvlText w:val="o"/>
      <w:lvlJc w:val="left"/>
      <w:pPr>
        <w:tabs>
          <w:tab w:val="num" w:pos="1416"/>
        </w:tabs>
        <w:ind w:left="1428" w:hanging="348"/>
      </w:pPr>
      <w:rPr>
        <w:rFonts w:ascii="Wingdings" w:eastAsia="Wingdings" w:hAnsi="Wingdings" w:cs="Wingdings"/>
        <w:b w:val="0"/>
        <w:bCs w:val="0"/>
        <w:i w:val="0"/>
        <w:iCs w:val="0"/>
        <w:caps w:val="0"/>
        <w:smallCaps w:val="0"/>
        <w:strike w:val="0"/>
        <w:dstrike w:val="0"/>
        <w:color w:val="7030A0"/>
        <w:spacing w:val="0"/>
        <w:w w:val="100"/>
        <w:kern w:val="0"/>
        <w:position w:val="0"/>
        <w:highlight w:val="none"/>
        <w:vertAlign w:val="baseline"/>
      </w:rPr>
    </w:lvl>
    <w:lvl w:ilvl="2" w:tplc="935E1B64">
      <w:start w:val="1"/>
      <w:numFmt w:val="bullet"/>
      <w:lvlText w:val="▪"/>
      <w:lvlJc w:val="left"/>
      <w:pPr>
        <w:tabs>
          <w:tab w:val="num" w:pos="2124"/>
        </w:tabs>
        <w:ind w:left="2136" w:hanging="336"/>
      </w:pPr>
      <w:rPr>
        <w:rFonts w:ascii="Arial Unicode MS" w:eastAsia="Arial Unicode MS" w:hAnsi="Arial Unicode MS" w:cs="Arial Unicode MS"/>
        <w:b w:val="0"/>
        <w:bCs w:val="0"/>
        <w:i w:val="0"/>
        <w:iCs w:val="0"/>
        <w:caps w:val="0"/>
        <w:smallCaps w:val="0"/>
        <w:strike w:val="0"/>
        <w:dstrike w:val="0"/>
        <w:color w:val="7030A0"/>
        <w:spacing w:val="0"/>
        <w:w w:val="100"/>
        <w:kern w:val="0"/>
        <w:position w:val="0"/>
        <w:highlight w:val="none"/>
        <w:vertAlign w:val="baseline"/>
      </w:rPr>
    </w:lvl>
    <w:lvl w:ilvl="3" w:tplc="25B84F58">
      <w:start w:val="1"/>
      <w:numFmt w:val="bullet"/>
      <w:lvlText w:val="•"/>
      <w:lvlJc w:val="left"/>
      <w:pPr>
        <w:tabs>
          <w:tab w:val="num" w:pos="2832"/>
        </w:tabs>
        <w:ind w:left="2844" w:hanging="324"/>
      </w:pPr>
      <w:rPr>
        <w:rFonts w:ascii="Arial Unicode MS" w:eastAsia="Arial Unicode MS" w:hAnsi="Arial Unicode MS" w:cs="Arial Unicode MS"/>
        <w:b w:val="0"/>
        <w:bCs w:val="0"/>
        <w:i w:val="0"/>
        <w:iCs w:val="0"/>
        <w:caps w:val="0"/>
        <w:smallCaps w:val="0"/>
        <w:strike w:val="0"/>
        <w:dstrike w:val="0"/>
        <w:color w:val="7030A0"/>
        <w:spacing w:val="0"/>
        <w:w w:val="100"/>
        <w:kern w:val="0"/>
        <w:position w:val="0"/>
        <w:highlight w:val="none"/>
        <w:vertAlign w:val="baseline"/>
      </w:rPr>
    </w:lvl>
    <w:lvl w:ilvl="4" w:tplc="400EDAB8">
      <w:start w:val="1"/>
      <w:numFmt w:val="bullet"/>
      <w:lvlText w:val="o"/>
      <w:lvlJc w:val="left"/>
      <w:pPr>
        <w:tabs>
          <w:tab w:val="num" w:pos="3540"/>
        </w:tabs>
        <w:ind w:left="3552" w:hanging="312"/>
      </w:pPr>
      <w:rPr>
        <w:rFonts w:ascii="Wingdings" w:eastAsia="Wingdings" w:hAnsi="Wingdings" w:cs="Wingdings"/>
        <w:b w:val="0"/>
        <w:bCs w:val="0"/>
        <w:i w:val="0"/>
        <w:iCs w:val="0"/>
        <w:caps w:val="0"/>
        <w:smallCaps w:val="0"/>
        <w:strike w:val="0"/>
        <w:dstrike w:val="0"/>
        <w:color w:val="7030A0"/>
        <w:spacing w:val="0"/>
        <w:w w:val="100"/>
        <w:kern w:val="0"/>
        <w:position w:val="0"/>
        <w:highlight w:val="none"/>
        <w:vertAlign w:val="baseline"/>
      </w:rPr>
    </w:lvl>
    <w:lvl w:ilvl="5" w:tplc="738C1C90">
      <w:start w:val="1"/>
      <w:numFmt w:val="bullet"/>
      <w:lvlText w:val="▪"/>
      <w:lvlJc w:val="left"/>
      <w:pPr>
        <w:tabs>
          <w:tab w:val="num" w:pos="4248"/>
        </w:tabs>
        <w:ind w:left="4260" w:hanging="300"/>
      </w:pPr>
      <w:rPr>
        <w:rFonts w:ascii="Arial Unicode MS" w:eastAsia="Arial Unicode MS" w:hAnsi="Arial Unicode MS" w:cs="Arial Unicode MS"/>
        <w:b w:val="0"/>
        <w:bCs w:val="0"/>
        <w:i w:val="0"/>
        <w:iCs w:val="0"/>
        <w:caps w:val="0"/>
        <w:smallCaps w:val="0"/>
        <w:strike w:val="0"/>
        <w:dstrike w:val="0"/>
        <w:color w:val="7030A0"/>
        <w:spacing w:val="0"/>
        <w:w w:val="100"/>
        <w:kern w:val="0"/>
        <w:position w:val="0"/>
        <w:highlight w:val="none"/>
        <w:vertAlign w:val="baseline"/>
      </w:rPr>
    </w:lvl>
    <w:lvl w:ilvl="6" w:tplc="2E0E5782">
      <w:start w:val="1"/>
      <w:numFmt w:val="bullet"/>
      <w:lvlText w:val="•"/>
      <w:lvlJc w:val="left"/>
      <w:pPr>
        <w:tabs>
          <w:tab w:val="num" w:pos="4956"/>
        </w:tabs>
        <w:ind w:left="4968" w:hanging="288"/>
      </w:pPr>
      <w:rPr>
        <w:rFonts w:ascii="Arial Unicode MS" w:eastAsia="Arial Unicode MS" w:hAnsi="Arial Unicode MS" w:cs="Arial Unicode MS"/>
        <w:b w:val="0"/>
        <w:bCs w:val="0"/>
        <w:i w:val="0"/>
        <w:iCs w:val="0"/>
        <w:caps w:val="0"/>
        <w:smallCaps w:val="0"/>
        <w:strike w:val="0"/>
        <w:dstrike w:val="0"/>
        <w:color w:val="7030A0"/>
        <w:spacing w:val="0"/>
        <w:w w:val="100"/>
        <w:kern w:val="0"/>
        <w:position w:val="0"/>
        <w:highlight w:val="none"/>
        <w:vertAlign w:val="baseline"/>
      </w:rPr>
    </w:lvl>
    <w:lvl w:ilvl="7" w:tplc="8D545914">
      <w:start w:val="1"/>
      <w:numFmt w:val="bullet"/>
      <w:lvlText w:val="o"/>
      <w:lvlJc w:val="left"/>
      <w:pPr>
        <w:tabs>
          <w:tab w:val="num" w:pos="5664"/>
        </w:tabs>
        <w:ind w:left="5676" w:hanging="276"/>
      </w:pPr>
      <w:rPr>
        <w:rFonts w:ascii="Wingdings" w:eastAsia="Wingdings" w:hAnsi="Wingdings" w:cs="Wingdings"/>
        <w:b w:val="0"/>
        <w:bCs w:val="0"/>
        <w:i w:val="0"/>
        <w:iCs w:val="0"/>
        <w:caps w:val="0"/>
        <w:smallCaps w:val="0"/>
        <w:strike w:val="0"/>
        <w:dstrike w:val="0"/>
        <w:color w:val="7030A0"/>
        <w:spacing w:val="0"/>
        <w:w w:val="100"/>
        <w:kern w:val="0"/>
        <w:position w:val="0"/>
        <w:highlight w:val="none"/>
        <w:vertAlign w:val="baseline"/>
      </w:rPr>
    </w:lvl>
    <w:lvl w:ilvl="8" w:tplc="C9FC41AE">
      <w:start w:val="1"/>
      <w:numFmt w:val="bullet"/>
      <w:lvlText w:val="▪"/>
      <w:lvlJc w:val="left"/>
      <w:pPr>
        <w:tabs>
          <w:tab w:val="num" w:pos="6372"/>
        </w:tabs>
        <w:ind w:left="6384" w:hanging="264"/>
      </w:pPr>
      <w:rPr>
        <w:rFonts w:ascii="Arial Unicode MS" w:eastAsia="Arial Unicode MS" w:hAnsi="Arial Unicode MS" w:cs="Arial Unicode MS"/>
        <w:b w:val="0"/>
        <w:bCs w:val="0"/>
        <w:i w:val="0"/>
        <w:iCs w:val="0"/>
        <w:caps w:val="0"/>
        <w:smallCaps w:val="0"/>
        <w:strike w:val="0"/>
        <w:dstrike w:val="0"/>
        <w:color w:val="7030A0"/>
        <w:spacing w:val="0"/>
        <w:w w:val="100"/>
        <w:kern w:val="0"/>
        <w:position w:val="0"/>
        <w:highlight w:val="none"/>
        <w:vertAlign w:val="baseline"/>
      </w:rPr>
    </w:lvl>
  </w:abstractNum>
  <w:num w:numId="1">
    <w:abstractNumId w:val="7"/>
  </w:num>
  <w:num w:numId="2">
    <w:abstractNumId w:val="0"/>
  </w:num>
  <w:num w:numId="3">
    <w:abstractNumId w:val="3"/>
  </w:num>
  <w:num w:numId="4">
    <w:abstractNumId w:val="4"/>
  </w:num>
  <w:num w:numId="5">
    <w:abstractNumId w:val="2"/>
  </w:num>
  <w:num w:numId="6">
    <w:abstractNumId w:val="8"/>
  </w:num>
  <w:num w:numId="7">
    <w:abstractNumId w:val="0"/>
    <w:lvlOverride w:ilvl="0">
      <w:lvl w:ilvl="0">
        <w:numFmt w:val="decimal"/>
        <w:lvlText w:val=""/>
        <w:lvlJc w:val="left"/>
      </w:lvl>
    </w:lvlOverride>
    <w:lvlOverride w:ilvl="1">
      <w:startOverride w:val="1"/>
      <w:lvl w:ilvl="1">
        <w:start w:val="1"/>
        <w:numFmt w:val="decimal"/>
        <w:suff w:val="nothing"/>
        <w:lvlText w:val="%1.%2."/>
        <w:lvlJc w:val="left"/>
        <w:pPr>
          <w:ind w:left="971" w:hanging="431"/>
        </w:pPr>
        <w:rPr>
          <w:rFonts w:hAnsi="Arial Unicode MS"/>
          <w:b/>
          <w:bCs/>
          <w:caps w:val="0"/>
          <w:smallCaps w:val="0"/>
          <w:strike w:val="0"/>
          <w:dstrike w:val="0"/>
          <w:color w:val="000000"/>
          <w:spacing w:val="0"/>
          <w:w w:val="100"/>
          <w:kern w:val="0"/>
          <w:position w:val="0"/>
          <w:highlight w:val="none"/>
          <w:vertAlign w:val="baseline"/>
        </w:rPr>
      </w:lvl>
    </w:lvlOverride>
  </w:num>
  <w:num w:numId="8">
    <w:abstractNumId w:val="0"/>
    <w:lvlOverride w:ilvl="0">
      <w:startOverride w:val="2"/>
    </w:lvlOverride>
  </w:num>
  <w:num w:numId="9">
    <w:abstractNumId w:val="0"/>
    <w:lvlOverride w:ilvl="0">
      <w:lvl w:ilvl="0">
        <w:start w:val="1"/>
        <w:numFmt w:val="decimal"/>
        <w:suff w:val="nothing"/>
        <w:lvlText w:val="%1."/>
        <w:lvlJc w:val="left"/>
        <w:pPr>
          <w:ind w:left="141" w:hanging="14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ind w:left="129" w:hanging="129"/>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971" w:hanging="97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971" w:hanging="97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ind w:left="971" w:hanging="97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ind w:left="1692" w:hanging="169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ind w:left="1836" w:hanging="183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lvlText w:val="%1.%2.%3.%4.%5.%6.%7.%8."/>
        <w:lvlJc w:val="left"/>
        <w:pPr>
          <w:ind w:left="1980" w:hanging="198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lvlText w:val="%1.%2.%3.%4.%5.%6.%7.%8.%9."/>
        <w:lvlJc w:val="left"/>
        <w:pPr>
          <w:ind w:left="2124" w:hanging="212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10">
    <w:abstractNumId w:val="0"/>
    <w:lvlOverride w:ilvl="0">
      <w:lvl w:ilvl="0">
        <w:start w:val="1"/>
        <w:numFmt w:val="decimal"/>
        <w:suff w:val="nothing"/>
        <w:lvlText w:val="%1."/>
        <w:lvlJc w:val="left"/>
        <w:pPr>
          <w:ind w:left="141" w:hanging="14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ind w:left="777" w:hanging="237"/>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nothing"/>
        <w:lvlText w:val="%1.%2.%3."/>
        <w:lvlJc w:val="left"/>
        <w:pPr>
          <w:ind w:left="1079" w:hanging="539"/>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ind w:left="1079" w:hanging="539"/>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ind w:left="1079" w:hanging="539"/>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ind w:left="1800" w:hanging="12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ind w:left="1944" w:hanging="140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2088" w:hanging="15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2232" w:hanging="169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11">
    <w:abstractNumId w:val="9"/>
  </w:num>
  <w:num w:numId="12">
    <w:abstractNumId w:val="6"/>
  </w:num>
  <w:num w:numId="13">
    <w:abstractNumId w:val="1"/>
  </w:num>
  <w:num w:numId="14">
    <w:abstractNumId w:val="0"/>
    <w:lvlOverride w:ilvl="0">
      <w:startOverride w:val="1"/>
      <w:lvl w:ilvl="0">
        <w:start w:val="1"/>
        <w:numFmt w:val="decimal"/>
        <w:suff w:val="nothing"/>
        <w:lvlText w:val="%1."/>
        <w:lvlJc w:val="left"/>
        <w:pPr>
          <w:ind w:left="141" w:hanging="14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suff w:val="nothing"/>
        <w:lvlText w:val="%1.%2."/>
        <w:lvlJc w:val="left"/>
        <w:pPr>
          <w:ind w:left="129" w:hanging="129"/>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971" w:hanging="97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971" w:hanging="97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suff w:val="nothing"/>
        <w:lvlText w:val="%1.%2.%3.%4.%5."/>
        <w:lvlJc w:val="left"/>
        <w:pPr>
          <w:ind w:left="971" w:hanging="97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692" w:hanging="169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836" w:hanging="183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1980" w:hanging="198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124" w:hanging="212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15">
    <w:abstractNumId w:val="0"/>
    <w:lvlOverride w:ilvl="0">
      <w:startOverride w:val="3"/>
    </w:lvlOverride>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D6B49"/>
    <w:rsid w:val="00012129"/>
    <w:rsid w:val="00063B70"/>
    <w:rsid w:val="000D2BBA"/>
    <w:rsid w:val="000D6652"/>
    <w:rsid w:val="000E34CA"/>
    <w:rsid w:val="000E54F7"/>
    <w:rsid w:val="000F209C"/>
    <w:rsid w:val="00125BF6"/>
    <w:rsid w:val="00144A45"/>
    <w:rsid w:val="001802D4"/>
    <w:rsid w:val="001A5358"/>
    <w:rsid w:val="001C148E"/>
    <w:rsid w:val="001D6B49"/>
    <w:rsid w:val="00212535"/>
    <w:rsid w:val="0029394A"/>
    <w:rsid w:val="002D664D"/>
    <w:rsid w:val="00313527"/>
    <w:rsid w:val="00327E95"/>
    <w:rsid w:val="00341CCB"/>
    <w:rsid w:val="00392784"/>
    <w:rsid w:val="00392ECD"/>
    <w:rsid w:val="003B7086"/>
    <w:rsid w:val="003D2B4D"/>
    <w:rsid w:val="003D764B"/>
    <w:rsid w:val="004267DF"/>
    <w:rsid w:val="004A707D"/>
    <w:rsid w:val="004D3EA2"/>
    <w:rsid w:val="00512200"/>
    <w:rsid w:val="0057658D"/>
    <w:rsid w:val="005D65E0"/>
    <w:rsid w:val="00624033"/>
    <w:rsid w:val="00651771"/>
    <w:rsid w:val="006638A6"/>
    <w:rsid w:val="0067115D"/>
    <w:rsid w:val="006A45D5"/>
    <w:rsid w:val="006C41DC"/>
    <w:rsid w:val="006F0BB7"/>
    <w:rsid w:val="00704D7F"/>
    <w:rsid w:val="007164AB"/>
    <w:rsid w:val="0072274E"/>
    <w:rsid w:val="00791758"/>
    <w:rsid w:val="00793C91"/>
    <w:rsid w:val="007A261C"/>
    <w:rsid w:val="007C2D75"/>
    <w:rsid w:val="007E29DD"/>
    <w:rsid w:val="0082564C"/>
    <w:rsid w:val="008860F2"/>
    <w:rsid w:val="00890F0B"/>
    <w:rsid w:val="008E596D"/>
    <w:rsid w:val="008F037B"/>
    <w:rsid w:val="009041C5"/>
    <w:rsid w:val="00922DFC"/>
    <w:rsid w:val="009239F1"/>
    <w:rsid w:val="00925FF7"/>
    <w:rsid w:val="009B7DF2"/>
    <w:rsid w:val="009D28FE"/>
    <w:rsid w:val="009E55DB"/>
    <w:rsid w:val="009F4859"/>
    <w:rsid w:val="00A256FE"/>
    <w:rsid w:val="00A44AF5"/>
    <w:rsid w:val="00A81303"/>
    <w:rsid w:val="00A91036"/>
    <w:rsid w:val="00A93D65"/>
    <w:rsid w:val="00AC4BBF"/>
    <w:rsid w:val="00B019EE"/>
    <w:rsid w:val="00B20FC8"/>
    <w:rsid w:val="00B370B7"/>
    <w:rsid w:val="00B41603"/>
    <w:rsid w:val="00B54DF4"/>
    <w:rsid w:val="00BA78BF"/>
    <w:rsid w:val="00C445F0"/>
    <w:rsid w:val="00C82916"/>
    <w:rsid w:val="00CE050B"/>
    <w:rsid w:val="00CF1FDA"/>
    <w:rsid w:val="00D1126A"/>
    <w:rsid w:val="00D17303"/>
    <w:rsid w:val="00D6403D"/>
    <w:rsid w:val="00D70629"/>
    <w:rsid w:val="00D97230"/>
    <w:rsid w:val="00DD648B"/>
    <w:rsid w:val="00E21D8B"/>
    <w:rsid w:val="00E255DD"/>
    <w:rsid w:val="00E27A53"/>
    <w:rsid w:val="00E5676A"/>
    <w:rsid w:val="00E83D33"/>
    <w:rsid w:val="00EA56C8"/>
    <w:rsid w:val="00EA7392"/>
    <w:rsid w:val="00F15696"/>
    <w:rsid w:val="00F26A4A"/>
    <w:rsid w:val="00F603F9"/>
    <w:rsid w:val="00F719E4"/>
    <w:rsid w:val="00F82251"/>
    <w:rsid w:val="00FD6DBE"/>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B5A13FD-47D0-4D60-B18E-C8FC9DA766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fr-FR" w:eastAsia="fr-F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1D6B49"/>
    <w:rPr>
      <w:rFonts w:ascii="Trebuchet MS" w:eastAsia="Trebuchet MS" w:hAnsi="Trebuchet MS" w:cs="Trebuchet MS"/>
      <w:color w:val="000000"/>
      <w:u w:color="000000"/>
    </w:rPr>
  </w:style>
  <w:style w:type="paragraph" w:styleId="Titre1">
    <w:name w:val="heading 1"/>
    <w:next w:val="Normal"/>
    <w:rsid w:val="001D6B49"/>
    <w:pPr>
      <w:keepNext/>
      <w:shd w:val="clear" w:color="auto" w:fill="BFBFBF"/>
      <w:spacing w:after="240"/>
      <w:ind w:right="142"/>
      <w:outlineLvl w:val="0"/>
    </w:pPr>
    <w:rPr>
      <w:rFonts w:ascii="Trebuchet MS" w:hAnsi="Trebuchet MS" w:cs="Arial Unicode MS"/>
      <w:b/>
      <w:bCs/>
      <w:color w:val="000000"/>
      <w:sz w:val="24"/>
      <w:szCs w:val="24"/>
      <w:u w:color="000000"/>
    </w:rPr>
  </w:style>
  <w:style w:type="paragraph" w:styleId="Titre2">
    <w:name w:val="heading 2"/>
    <w:next w:val="Normal"/>
    <w:link w:val="Titre2Car"/>
    <w:rsid w:val="001D6B49"/>
    <w:pPr>
      <w:keepNext/>
      <w:spacing w:before="120" w:after="240"/>
      <w:ind w:left="302" w:hanging="302"/>
      <w:outlineLvl w:val="1"/>
    </w:pPr>
    <w:rPr>
      <w:rFonts w:ascii="Trebuchet MS" w:hAnsi="Trebuchet MS" w:cs="Arial Unicode MS"/>
      <w:b/>
      <w:bCs/>
      <w:color w:val="000000"/>
      <w:sz w:val="22"/>
      <w:szCs w:val="22"/>
      <w:u w:val="single" w:color="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sid w:val="001D6B49"/>
    <w:rPr>
      <w:u w:val="single"/>
    </w:rPr>
  </w:style>
  <w:style w:type="table" w:customStyle="1" w:styleId="TableNormal">
    <w:name w:val="Table Normal"/>
    <w:rsid w:val="001D6B49"/>
    <w:tblPr>
      <w:tblInd w:w="0" w:type="dxa"/>
      <w:tblCellMar>
        <w:top w:w="0" w:type="dxa"/>
        <w:left w:w="0" w:type="dxa"/>
        <w:bottom w:w="0" w:type="dxa"/>
        <w:right w:w="0" w:type="dxa"/>
      </w:tblCellMar>
    </w:tblPr>
  </w:style>
  <w:style w:type="paragraph" w:styleId="En-tte">
    <w:name w:val="header"/>
    <w:link w:val="En-tteCar"/>
    <w:uiPriority w:val="99"/>
    <w:rsid w:val="001D6B49"/>
    <w:pPr>
      <w:tabs>
        <w:tab w:val="center" w:pos="4819"/>
        <w:tab w:val="right" w:pos="9071"/>
      </w:tabs>
    </w:pPr>
    <w:rPr>
      <w:rFonts w:ascii="Trebuchet MS" w:hAnsi="Trebuchet MS" w:cs="Arial Unicode MS"/>
      <w:color w:val="000000"/>
      <w:u w:color="000000"/>
    </w:rPr>
  </w:style>
  <w:style w:type="paragraph" w:styleId="Pieddepage">
    <w:name w:val="footer"/>
    <w:link w:val="PieddepageCar"/>
    <w:uiPriority w:val="99"/>
    <w:rsid w:val="001D6B49"/>
    <w:pPr>
      <w:tabs>
        <w:tab w:val="center" w:pos="4536"/>
        <w:tab w:val="right" w:pos="9072"/>
      </w:tabs>
    </w:pPr>
    <w:rPr>
      <w:rFonts w:ascii="Trebuchet MS" w:hAnsi="Trebuchet MS" w:cs="Arial Unicode MS"/>
      <w:color w:val="000000"/>
      <w:u w:color="000000"/>
    </w:rPr>
  </w:style>
  <w:style w:type="paragraph" w:customStyle="1" w:styleId="RedTitre">
    <w:name w:val="RedTitre"/>
    <w:rsid w:val="001D6B49"/>
    <w:pPr>
      <w:jc w:val="center"/>
    </w:pPr>
    <w:rPr>
      <w:rFonts w:ascii="Trebuchet MS" w:hAnsi="Trebuchet MS" w:cs="Arial Unicode MS"/>
      <w:b/>
      <w:bCs/>
      <w:color w:val="000000"/>
      <w:sz w:val="22"/>
      <w:szCs w:val="22"/>
      <w:u w:color="000000"/>
    </w:rPr>
  </w:style>
  <w:style w:type="paragraph" w:customStyle="1" w:styleId="RedTitre1">
    <w:name w:val="RedTitre1"/>
    <w:rsid w:val="001D6B49"/>
    <w:pPr>
      <w:shd w:val="clear" w:color="auto" w:fill="F2F2F2"/>
      <w:jc w:val="center"/>
    </w:pPr>
    <w:rPr>
      <w:rFonts w:ascii="Trebuchet MS" w:hAnsi="Trebuchet MS" w:cs="Arial Unicode MS"/>
      <w:b/>
      <w:bCs/>
      <w:color w:val="000000"/>
      <w:sz w:val="22"/>
      <w:szCs w:val="22"/>
      <w:u w:color="000000"/>
    </w:rPr>
  </w:style>
  <w:style w:type="paragraph" w:customStyle="1" w:styleId="Pardfaut">
    <w:name w:val="Par défaut"/>
    <w:rsid w:val="001D6B49"/>
    <w:rPr>
      <w:rFonts w:ascii="Helvetica Neue" w:eastAsia="Helvetica Neue" w:hAnsi="Helvetica Neue" w:cs="Helvetica Neue"/>
      <w:color w:val="000000"/>
      <w:sz w:val="22"/>
      <w:szCs w:val="22"/>
    </w:rPr>
  </w:style>
  <w:style w:type="character" w:customStyle="1" w:styleId="Aucun">
    <w:name w:val="Aucun"/>
    <w:rsid w:val="001D6B49"/>
  </w:style>
  <w:style w:type="character" w:customStyle="1" w:styleId="Hyperlink0">
    <w:name w:val="Hyperlink.0"/>
    <w:basedOn w:val="Aucun"/>
    <w:rsid w:val="001D6B49"/>
    <w:rPr>
      <w:rFonts w:ascii="Trebuchet MS" w:eastAsia="Trebuchet MS" w:hAnsi="Trebuchet MS" w:cs="Trebuchet MS"/>
      <w:b/>
      <w:bCs/>
      <w:color w:val="0000FF"/>
      <w:u w:val="single" w:color="0000FF"/>
    </w:rPr>
  </w:style>
  <w:style w:type="numbering" w:customStyle="1" w:styleId="Style1import">
    <w:name w:val="Style 1 importé"/>
    <w:rsid w:val="001D6B49"/>
    <w:pPr>
      <w:numPr>
        <w:numId w:val="1"/>
      </w:numPr>
    </w:pPr>
  </w:style>
  <w:style w:type="paragraph" w:customStyle="1" w:styleId="StyleStyle210ptJustifi">
    <w:name w:val="Style Style2 + 10 pt Justifié"/>
    <w:rsid w:val="001D6B49"/>
    <w:pPr>
      <w:tabs>
        <w:tab w:val="left" w:pos="792"/>
      </w:tabs>
      <w:jc w:val="both"/>
    </w:pPr>
    <w:rPr>
      <w:rFonts w:ascii="Trebuchet MS" w:eastAsia="Trebuchet MS" w:hAnsi="Trebuchet MS" w:cs="Trebuchet MS"/>
      <w:b/>
      <w:bCs/>
      <w:color w:val="000000"/>
      <w:u w:val="single" w:color="000000"/>
    </w:rPr>
  </w:style>
  <w:style w:type="numbering" w:customStyle="1" w:styleId="Style3import">
    <w:name w:val="Style 3 importé"/>
    <w:rsid w:val="001D6B49"/>
    <w:pPr>
      <w:numPr>
        <w:numId w:val="3"/>
      </w:numPr>
    </w:pPr>
  </w:style>
  <w:style w:type="character" w:customStyle="1" w:styleId="Hyperlink1">
    <w:name w:val="Hyperlink.1"/>
    <w:basedOn w:val="Aucun"/>
    <w:rsid w:val="001D6B49"/>
    <w:rPr>
      <w:color w:val="0000FF"/>
      <w:u w:val="single" w:color="0000FF"/>
    </w:rPr>
  </w:style>
  <w:style w:type="paragraph" w:styleId="Corpsdetexte3">
    <w:name w:val="Body Text 3"/>
    <w:rsid w:val="001D6B49"/>
    <w:pPr>
      <w:jc w:val="both"/>
    </w:pPr>
    <w:rPr>
      <w:rFonts w:ascii="Trebuchet MS" w:eastAsia="Trebuchet MS" w:hAnsi="Trebuchet MS" w:cs="Trebuchet MS"/>
      <w:color w:val="000000"/>
      <w:sz w:val="22"/>
      <w:szCs w:val="22"/>
      <w:u w:color="000000"/>
    </w:rPr>
  </w:style>
  <w:style w:type="character" w:customStyle="1" w:styleId="Hyperlink2">
    <w:name w:val="Hyperlink.2"/>
    <w:basedOn w:val="Aucun"/>
    <w:rsid w:val="001D6B49"/>
    <w:rPr>
      <w:color w:val="0000FF"/>
      <w:sz w:val="20"/>
      <w:szCs w:val="20"/>
      <w:u w:val="single" w:color="0000FF"/>
    </w:rPr>
  </w:style>
  <w:style w:type="numbering" w:customStyle="1" w:styleId="Style4import">
    <w:name w:val="Style 4 importé"/>
    <w:rsid w:val="001D6B49"/>
    <w:pPr>
      <w:numPr>
        <w:numId w:val="5"/>
      </w:numPr>
    </w:pPr>
  </w:style>
  <w:style w:type="paragraph" w:styleId="Retraitcorpsdetexte2">
    <w:name w:val="Body Text Indent 2"/>
    <w:rsid w:val="001D6B49"/>
    <w:pPr>
      <w:ind w:left="1418"/>
    </w:pPr>
    <w:rPr>
      <w:rFonts w:ascii="Trebuchet MS" w:hAnsi="Trebuchet MS" w:cs="Arial Unicode MS"/>
      <w:color w:val="000000"/>
      <w:u w:color="000000"/>
    </w:rPr>
  </w:style>
  <w:style w:type="character" w:customStyle="1" w:styleId="Hyperlink3">
    <w:name w:val="Hyperlink.3"/>
    <w:basedOn w:val="Aucun"/>
    <w:rsid w:val="001D6B49"/>
    <w:rPr>
      <w:rFonts w:ascii="Trebuchet MS" w:eastAsia="Trebuchet MS" w:hAnsi="Trebuchet MS" w:cs="Trebuchet MS"/>
      <w:color w:val="0000FF"/>
      <w:u w:val="single" w:color="0000FF"/>
      <w:lang w:val="de-DE"/>
    </w:rPr>
  </w:style>
  <w:style w:type="numbering" w:customStyle="1" w:styleId="Style6import">
    <w:name w:val="Style 6 importé"/>
    <w:rsid w:val="001D6B49"/>
    <w:pPr>
      <w:numPr>
        <w:numId w:val="12"/>
      </w:numPr>
    </w:pPr>
  </w:style>
  <w:style w:type="paragraph" w:styleId="Corpsdetexte2">
    <w:name w:val="Body Text 2"/>
    <w:rsid w:val="001D6B49"/>
    <w:pPr>
      <w:jc w:val="both"/>
    </w:pPr>
    <w:rPr>
      <w:rFonts w:ascii="Trebuchet MS" w:hAnsi="Trebuchet MS" w:cs="Arial Unicode MS"/>
      <w:color w:val="000000"/>
      <w:u w:color="000000"/>
    </w:rPr>
  </w:style>
  <w:style w:type="paragraph" w:styleId="Commentaire">
    <w:name w:val="annotation text"/>
    <w:basedOn w:val="Normal"/>
    <w:link w:val="CommentaireCar"/>
    <w:uiPriority w:val="99"/>
    <w:semiHidden/>
    <w:unhideWhenUsed/>
    <w:rsid w:val="001D6B49"/>
  </w:style>
  <w:style w:type="character" w:customStyle="1" w:styleId="CommentaireCar">
    <w:name w:val="Commentaire Car"/>
    <w:basedOn w:val="Policepardfaut"/>
    <w:link w:val="Commentaire"/>
    <w:uiPriority w:val="99"/>
    <w:semiHidden/>
    <w:rsid w:val="001D6B49"/>
    <w:rPr>
      <w:rFonts w:ascii="Trebuchet MS" w:eastAsia="Trebuchet MS" w:hAnsi="Trebuchet MS" w:cs="Trebuchet MS"/>
      <w:color w:val="000000"/>
      <w:u w:color="000000"/>
    </w:rPr>
  </w:style>
  <w:style w:type="character" w:styleId="Marquedecommentaire">
    <w:name w:val="annotation reference"/>
    <w:basedOn w:val="Policepardfaut"/>
    <w:uiPriority w:val="99"/>
    <w:semiHidden/>
    <w:unhideWhenUsed/>
    <w:rsid w:val="001D6B49"/>
    <w:rPr>
      <w:sz w:val="16"/>
      <w:szCs w:val="16"/>
    </w:rPr>
  </w:style>
  <w:style w:type="paragraph" w:styleId="Textedebulles">
    <w:name w:val="Balloon Text"/>
    <w:basedOn w:val="Normal"/>
    <w:link w:val="TextedebullesCar"/>
    <w:uiPriority w:val="99"/>
    <w:semiHidden/>
    <w:unhideWhenUsed/>
    <w:rsid w:val="00F26A4A"/>
    <w:rPr>
      <w:rFonts w:ascii="Tahoma" w:hAnsi="Tahoma" w:cs="Tahoma"/>
      <w:sz w:val="16"/>
      <w:szCs w:val="16"/>
    </w:rPr>
  </w:style>
  <w:style w:type="character" w:customStyle="1" w:styleId="TextedebullesCar">
    <w:name w:val="Texte de bulles Car"/>
    <w:basedOn w:val="Policepardfaut"/>
    <w:link w:val="Textedebulles"/>
    <w:uiPriority w:val="99"/>
    <w:semiHidden/>
    <w:rsid w:val="00F26A4A"/>
    <w:rPr>
      <w:rFonts w:ascii="Tahoma" w:eastAsia="Trebuchet MS" w:hAnsi="Tahoma" w:cs="Tahoma"/>
      <w:color w:val="000000"/>
      <w:sz w:val="16"/>
      <w:szCs w:val="16"/>
      <w:u w:color="000000"/>
    </w:rPr>
  </w:style>
  <w:style w:type="character" w:customStyle="1" w:styleId="Titre2Car">
    <w:name w:val="Titre 2 Car"/>
    <w:basedOn w:val="Policepardfaut"/>
    <w:link w:val="Titre2"/>
    <w:rsid w:val="00CF1FDA"/>
    <w:rPr>
      <w:rFonts w:ascii="Trebuchet MS" w:hAnsi="Trebuchet MS" w:cs="Arial Unicode MS"/>
      <w:b/>
      <w:bCs/>
      <w:color w:val="000000"/>
      <w:sz w:val="22"/>
      <w:szCs w:val="22"/>
      <w:u w:val="single" w:color="000000"/>
    </w:rPr>
  </w:style>
  <w:style w:type="character" w:customStyle="1" w:styleId="apple-style-span">
    <w:name w:val="apple-style-span"/>
    <w:basedOn w:val="Policepardfaut"/>
    <w:rsid w:val="00392784"/>
  </w:style>
  <w:style w:type="character" w:customStyle="1" w:styleId="apple-converted-space">
    <w:name w:val="apple-converted-space"/>
    <w:basedOn w:val="Policepardfaut"/>
    <w:rsid w:val="00392784"/>
  </w:style>
  <w:style w:type="paragraph" w:styleId="Paragraphedeliste">
    <w:name w:val="List Paragraph"/>
    <w:basedOn w:val="Normal"/>
    <w:uiPriority w:val="34"/>
    <w:qFormat/>
    <w:rsid w:val="00A81303"/>
    <w:pPr>
      <w:ind w:left="720"/>
      <w:contextualSpacing/>
    </w:pPr>
  </w:style>
  <w:style w:type="character" w:styleId="Lienhypertextesuivivisit">
    <w:name w:val="FollowedHyperlink"/>
    <w:basedOn w:val="Policepardfaut"/>
    <w:uiPriority w:val="99"/>
    <w:semiHidden/>
    <w:unhideWhenUsed/>
    <w:rsid w:val="00EA7392"/>
    <w:rPr>
      <w:color w:val="FF00FF" w:themeColor="followedHyperlink"/>
      <w:u w:val="single"/>
    </w:rPr>
  </w:style>
  <w:style w:type="paragraph" w:styleId="Objetducommentaire">
    <w:name w:val="annotation subject"/>
    <w:basedOn w:val="Commentaire"/>
    <w:next w:val="Commentaire"/>
    <w:link w:val="ObjetducommentaireCar"/>
    <w:uiPriority w:val="99"/>
    <w:semiHidden/>
    <w:unhideWhenUsed/>
    <w:rsid w:val="005D65E0"/>
    <w:rPr>
      <w:b/>
      <w:bCs/>
    </w:rPr>
  </w:style>
  <w:style w:type="character" w:customStyle="1" w:styleId="ObjetducommentaireCar">
    <w:name w:val="Objet du commentaire Car"/>
    <w:basedOn w:val="CommentaireCar"/>
    <w:link w:val="Objetducommentaire"/>
    <w:uiPriority w:val="99"/>
    <w:semiHidden/>
    <w:rsid w:val="005D65E0"/>
    <w:rPr>
      <w:rFonts w:ascii="Trebuchet MS" w:eastAsia="Trebuchet MS" w:hAnsi="Trebuchet MS" w:cs="Trebuchet MS"/>
      <w:b/>
      <w:bCs/>
      <w:color w:val="000000"/>
      <w:u w:color="000000"/>
    </w:rPr>
  </w:style>
  <w:style w:type="character" w:customStyle="1" w:styleId="PieddepageCar">
    <w:name w:val="Pied de page Car"/>
    <w:basedOn w:val="Policepardfaut"/>
    <w:link w:val="Pieddepage"/>
    <w:uiPriority w:val="99"/>
    <w:rsid w:val="009F4859"/>
    <w:rPr>
      <w:rFonts w:ascii="Trebuchet MS" w:hAnsi="Trebuchet MS" w:cs="Arial Unicode MS"/>
      <w:color w:val="000000"/>
      <w:u w:color="000000"/>
    </w:rPr>
  </w:style>
  <w:style w:type="paragraph" w:styleId="Titre">
    <w:name w:val="Title"/>
    <w:basedOn w:val="Normal"/>
    <w:link w:val="TitreCar"/>
    <w:qFormat/>
    <w:rsid w:val="00D97230"/>
    <w:pPr>
      <w:pBdr>
        <w:top w:val="none" w:sz="0" w:space="0" w:color="auto"/>
        <w:left w:val="none" w:sz="0" w:space="0" w:color="auto"/>
        <w:bottom w:val="none" w:sz="0" w:space="0" w:color="auto"/>
        <w:right w:val="none" w:sz="0" w:space="0" w:color="auto"/>
        <w:between w:val="none" w:sz="0" w:space="0" w:color="auto"/>
        <w:bar w:val="none" w:sz="0" w:color="auto"/>
      </w:pBdr>
      <w:jc w:val="center"/>
    </w:pPr>
    <w:rPr>
      <w:rFonts w:ascii="Times New Roman" w:eastAsia="Times New Roman" w:hAnsi="Times New Roman" w:cs="Times New Roman"/>
      <w:color w:val="auto"/>
      <w:sz w:val="28"/>
      <w:bdr w:val="none" w:sz="0" w:space="0" w:color="auto"/>
      <w:lang w:val="x-none" w:eastAsia="x-none"/>
    </w:rPr>
  </w:style>
  <w:style w:type="character" w:customStyle="1" w:styleId="TitreCar">
    <w:name w:val="Titre Car"/>
    <w:basedOn w:val="Policepardfaut"/>
    <w:link w:val="Titre"/>
    <w:rsid w:val="00D97230"/>
    <w:rPr>
      <w:rFonts w:eastAsia="Times New Roman"/>
      <w:sz w:val="28"/>
      <w:bdr w:val="none" w:sz="0" w:space="0" w:color="auto"/>
      <w:lang w:val="x-none" w:eastAsia="x-none"/>
    </w:rPr>
  </w:style>
  <w:style w:type="character" w:customStyle="1" w:styleId="PDirectionCar">
    <w:name w:val="P_Direction Car"/>
    <w:link w:val="PDirection"/>
    <w:locked/>
    <w:rsid w:val="00144A45"/>
    <w:rPr>
      <w:rFonts w:ascii="Montserrat Light" w:eastAsia="Montserrat Light" w:hAnsi="Montserrat Light"/>
      <w:color w:val="071F32"/>
      <w:spacing w:val="20"/>
      <w:sz w:val="16"/>
      <w:szCs w:val="16"/>
      <w:u w:color="000000"/>
      <w:bdr w:val="none" w:sz="0" w:space="0" w:color="auto" w:frame="1"/>
      <w:lang w:eastAsia="en-US"/>
    </w:rPr>
  </w:style>
  <w:style w:type="paragraph" w:customStyle="1" w:styleId="PDirection">
    <w:name w:val="P_Direction"/>
    <w:basedOn w:val="Normal"/>
    <w:next w:val="Normal"/>
    <w:link w:val="PDirectionCar"/>
    <w:qFormat/>
    <w:rsid w:val="00144A45"/>
    <w:pPr>
      <w:pBdr>
        <w:top w:val="none" w:sz="0" w:space="0" w:color="auto"/>
        <w:left w:val="none" w:sz="0" w:space="0" w:color="auto"/>
        <w:bottom w:val="none" w:sz="0" w:space="0" w:color="auto"/>
        <w:right w:val="none" w:sz="0" w:space="0" w:color="auto"/>
        <w:between w:val="none" w:sz="0" w:space="0" w:color="auto"/>
        <w:bar w:val="none" w:sz="0" w:color="auto"/>
      </w:pBdr>
      <w:spacing w:line="336" w:lineRule="auto"/>
      <w:jc w:val="center"/>
    </w:pPr>
    <w:rPr>
      <w:rFonts w:ascii="Montserrat Light" w:eastAsia="Montserrat Light" w:hAnsi="Montserrat Light" w:cs="Times New Roman"/>
      <w:color w:val="071F32"/>
      <w:spacing w:val="20"/>
      <w:sz w:val="16"/>
      <w:szCs w:val="16"/>
      <w:bdr w:val="none" w:sz="0" w:space="0" w:color="auto" w:frame="1"/>
      <w:lang w:eastAsia="en-US"/>
    </w:rPr>
  </w:style>
  <w:style w:type="paragraph" w:styleId="Sansinterligne">
    <w:name w:val="No Spacing"/>
    <w:uiPriority w:val="1"/>
    <w:qFormat/>
    <w:rsid w:val="00F719E4"/>
    <w:rPr>
      <w:rFonts w:ascii="Trebuchet MS" w:eastAsia="Trebuchet MS" w:hAnsi="Trebuchet MS" w:cs="Trebuchet MS"/>
      <w:color w:val="000000"/>
      <w:u w:color="000000"/>
    </w:rPr>
  </w:style>
  <w:style w:type="character" w:customStyle="1" w:styleId="En-tteCar">
    <w:name w:val="En-tête Car"/>
    <w:basedOn w:val="Policepardfaut"/>
    <w:link w:val="En-tte"/>
    <w:uiPriority w:val="99"/>
    <w:rsid w:val="009B7DF2"/>
    <w:rPr>
      <w:rFonts w:ascii="Trebuchet MS" w:hAnsi="Trebuchet MS" w:cs="Arial Unicode MS"/>
      <w:color w:val="000000"/>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78082">
      <w:bodyDiv w:val="1"/>
      <w:marLeft w:val="0"/>
      <w:marRight w:val="0"/>
      <w:marTop w:val="0"/>
      <w:marBottom w:val="0"/>
      <w:divBdr>
        <w:top w:val="none" w:sz="0" w:space="0" w:color="auto"/>
        <w:left w:val="none" w:sz="0" w:space="0" w:color="auto"/>
        <w:bottom w:val="none" w:sz="0" w:space="0" w:color="auto"/>
        <w:right w:val="none" w:sz="0" w:space="0" w:color="auto"/>
      </w:divBdr>
    </w:div>
    <w:div w:id="176697701">
      <w:bodyDiv w:val="1"/>
      <w:marLeft w:val="0"/>
      <w:marRight w:val="0"/>
      <w:marTop w:val="0"/>
      <w:marBottom w:val="0"/>
      <w:divBdr>
        <w:top w:val="none" w:sz="0" w:space="0" w:color="auto"/>
        <w:left w:val="none" w:sz="0" w:space="0" w:color="auto"/>
        <w:bottom w:val="none" w:sz="0" w:space="0" w:color="auto"/>
        <w:right w:val="none" w:sz="0" w:space="0" w:color="auto"/>
      </w:divBdr>
    </w:div>
    <w:div w:id="184368047">
      <w:bodyDiv w:val="1"/>
      <w:marLeft w:val="0"/>
      <w:marRight w:val="0"/>
      <w:marTop w:val="0"/>
      <w:marBottom w:val="0"/>
      <w:divBdr>
        <w:top w:val="none" w:sz="0" w:space="0" w:color="auto"/>
        <w:left w:val="none" w:sz="0" w:space="0" w:color="auto"/>
        <w:bottom w:val="none" w:sz="0" w:space="0" w:color="auto"/>
        <w:right w:val="none" w:sz="0" w:space="0" w:color="auto"/>
      </w:divBdr>
      <w:divsChild>
        <w:div w:id="140005654">
          <w:marLeft w:val="0"/>
          <w:marRight w:val="0"/>
          <w:marTop w:val="0"/>
          <w:marBottom w:val="0"/>
          <w:divBdr>
            <w:top w:val="single" w:sz="6" w:space="0" w:color="DDDDDD"/>
            <w:left w:val="single" w:sz="6" w:space="0" w:color="DDDDDD"/>
            <w:bottom w:val="single" w:sz="6" w:space="0" w:color="DDDDDD"/>
            <w:right w:val="single" w:sz="6" w:space="0" w:color="DDDDDD"/>
          </w:divBdr>
          <w:divsChild>
            <w:div w:id="420688286">
              <w:marLeft w:val="0"/>
              <w:marRight w:val="0"/>
              <w:marTop w:val="0"/>
              <w:marBottom w:val="0"/>
              <w:divBdr>
                <w:top w:val="none" w:sz="0" w:space="8" w:color="DDDDDD"/>
                <w:left w:val="none" w:sz="0" w:space="11" w:color="DDDDDD"/>
                <w:bottom w:val="none" w:sz="0" w:space="8" w:color="DDDDDD"/>
                <w:right w:val="none" w:sz="0" w:space="11" w:color="DDDDDD"/>
              </w:divBdr>
            </w:div>
            <w:div w:id="414130619">
              <w:marLeft w:val="0"/>
              <w:marRight w:val="0"/>
              <w:marTop w:val="0"/>
              <w:marBottom w:val="0"/>
              <w:divBdr>
                <w:top w:val="none" w:sz="0" w:space="0" w:color="auto"/>
                <w:left w:val="none" w:sz="0" w:space="0" w:color="auto"/>
                <w:bottom w:val="none" w:sz="0" w:space="0" w:color="auto"/>
                <w:right w:val="none" w:sz="0" w:space="0" w:color="auto"/>
              </w:divBdr>
              <w:divsChild>
                <w:div w:id="573662943">
                  <w:marLeft w:val="0"/>
                  <w:marRight w:val="0"/>
                  <w:marTop w:val="0"/>
                  <w:marBottom w:val="300"/>
                  <w:divBdr>
                    <w:top w:val="single" w:sz="6" w:space="11" w:color="auto"/>
                    <w:left w:val="single" w:sz="6" w:space="11" w:color="auto"/>
                    <w:bottom w:val="single" w:sz="6" w:space="11" w:color="auto"/>
                    <w:right w:val="single" w:sz="6" w:space="11" w:color="auto"/>
                  </w:divBdr>
                </w:div>
              </w:divsChild>
            </w:div>
          </w:divsChild>
        </w:div>
        <w:div w:id="796291247">
          <w:marLeft w:val="0"/>
          <w:marRight w:val="0"/>
          <w:marTop w:val="0"/>
          <w:marBottom w:val="0"/>
          <w:divBdr>
            <w:top w:val="none" w:sz="0" w:space="0" w:color="auto"/>
            <w:left w:val="none" w:sz="0" w:space="0" w:color="auto"/>
            <w:bottom w:val="none" w:sz="0" w:space="0" w:color="auto"/>
            <w:right w:val="none" w:sz="0" w:space="0" w:color="auto"/>
          </w:divBdr>
        </w:div>
      </w:divsChild>
    </w:div>
    <w:div w:id="828012104">
      <w:bodyDiv w:val="1"/>
      <w:marLeft w:val="0"/>
      <w:marRight w:val="0"/>
      <w:marTop w:val="0"/>
      <w:marBottom w:val="0"/>
      <w:divBdr>
        <w:top w:val="none" w:sz="0" w:space="0" w:color="auto"/>
        <w:left w:val="none" w:sz="0" w:space="0" w:color="auto"/>
        <w:bottom w:val="none" w:sz="0" w:space="0" w:color="auto"/>
        <w:right w:val="none" w:sz="0" w:space="0" w:color="auto"/>
      </w:divBdr>
      <w:divsChild>
        <w:div w:id="1362777911">
          <w:marLeft w:val="0"/>
          <w:marRight w:val="0"/>
          <w:marTop w:val="0"/>
          <w:marBottom w:val="0"/>
          <w:divBdr>
            <w:top w:val="single" w:sz="6" w:space="0" w:color="DDDDDD"/>
            <w:left w:val="single" w:sz="6" w:space="0" w:color="DDDDDD"/>
            <w:bottom w:val="single" w:sz="6" w:space="0" w:color="DDDDDD"/>
            <w:right w:val="single" w:sz="6" w:space="0" w:color="DDDDDD"/>
          </w:divBdr>
          <w:divsChild>
            <w:div w:id="2036995870">
              <w:marLeft w:val="0"/>
              <w:marRight w:val="0"/>
              <w:marTop w:val="0"/>
              <w:marBottom w:val="0"/>
              <w:divBdr>
                <w:top w:val="none" w:sz="0" w:space="8" w:color="DDDDDD"/>
                <w:left w:val="none" w:sz="0" w:space="13" w:color="DDDDDD"/>
                <w:bottom w:val="none" w:sz="0" w:space="8" w:color="DDDDDD"/>
                <w:right w:val="none" w:sz="0" w:space="13" w:color="DDDDDD"/>
              </w:divBdr>
            </w:div>
            <w:div w:id="1430351558">
              <w:marLeft w:val="0"/>
              <w:marRight w:val="0"/>
              <w:marTop w:val="0"/>
              <w:marBottom w:val="0"/>
              <w:divBdr>
                <w:top w:val="none" w:sz="0" w:space="0" w:color="auto"/>
                <w:left w:val="none" w:sz="0" w:space="0" w:color="auto"/>
                <w:bottom w:val="none" w:sz="0" w:space="0" w:color="auto"/>
                <w:right w:val="none" w:sz="0" w:space="0" w:color="auto"/>
              </w:divBdr>
              <w:divsChild>
                <w:div w:id="1961034457">
                  <w:marLeft w:val="0"/>
                  <w:marRight w:val="0"/>
                  <w:marTop w:val="0"/>
                  <w:marBottom w:val="335"/>
                  <w:divBdr>
                    <w:top w:val="single" w:sz="6" w:space="13" w:color="auto"/>
                    <w:left w:val="single" w:sz="6" w:space="13" w:color="auto"/>
                    <w:bottom w:val="single" w:sz="6" w:space="13" w:color="auto"/>
                    <w:right w:val="single" w:sz="6" w:space="13" w:color="auto"/>
                  </w:divBdr>
                </w:div>
              </w:divsChild>
            </w:div>
          </w:divsChild>
        </w:div>
        <w:div w:id="2070030130">
          <w:marLeft w:val="0"/>
          <w:marRight w:val="0"/>
          <w:marTop w:val="0"/>
          <w:marBottom w:val="0"/>
          <w:divBdr>
            <w:top w:val="none" w:sz="0" w:space="0" w:color="auto"/>
            <w:left w:val="none" w:sz="0" w:space="0" w:color="auto"/>
            <w:bottom w:val="none" w:sz="0" w:space="0" w:color="auto"/>
            <w:right w:val="none" w:sz="0" w:space="0" w:color="auto"/>
          </w:divBdr>
        </w:div>
      </w:divsChild>
    </w:div>
    <w:div w:id="154254957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www.boamp.fr/Espace-entreprises/Comment-repondre-a-un-marche-public/Glossaire/Referentiel-general-de-securite-RGS/(filtre)/R" TargetMode="External"/><Relationship Id="rId26" Type="http://schemas.openxmlformats.org/officeDocument/2006/relationships/hyperlink" Target="https://marches.maximilien.fr" TargetMode="External"/><Relationship Id="rId39" Type="http://schemas.openxmlformats.org/officeDocument/2006/relationships/header" Target="header2.xml"/><Relationship Id="rId21" Type="http://schemas.openxmlformats.org/officeDocument/2006/relationships/image" Target="media/image12.png"/><Relationship Id="rId34" Type="http://schemas.openxmlformats.org/officeDocument/2006/relationships/image" Target="media/image24.jpeg"/><Relationship Id="rId42" Type="http://schemas.openxmlformats.org/officeDocument/2006/relationships/header" Target="header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hyperlink" Target="https://www.economie.gouv.fr/daj/dume-espd" TargetMode="External"/><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arches.maximilien.fr"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eg"/><Relationship Id="rId43" Type="http://schemas.openxmlformats.org/officeDocument/2006/relationships/footer" Target="footer3.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hyperlink" Target="https://marches.maximilien.fr" TargetMode="External"/><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header" Target="header1.xml"/><Relationship Id="rId20" Type="http://schemas.openxmlformats.org/officeDocument/2006/relationships/image" Target="media/image11.png"/><Relationship Id="rId41"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7.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11</Pages>
  <Words>2050</Words>
  <Characters>11280</Characters>
  <Application>Microsoft Office Word</Application>
  <DocSecurity>0</DocSecurity>
  <Lines>94</Lines>
  <Paragraphs>26</Paragraphs>
  <ScaleCrop>false</ScaleCrop>
  <HeadingPairs>
    <vt:vector size="2" baseType="variant">
      <vt:variant>
        <vt:lpstr>Titre</vt:lpstr>
      </vt:variant>
      <vt:variant>
        <vt:i4>1</vt:i4>
      </vt:variant>
    </vt:vector>
  </HeadingPairs>
  <TitlesOfParts>
    <vt:vector size="1" baseType="lpstr">
      <vt:lpstr/>
    </vt:vector>
  </TitlesOfParts>
  <Company>Centre d'Action Sociale de la Ville de Paris</Company>
  <LinksUpToDate>false</LinksUpToDate>
  <CharactersWithSpaces>13304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dc:creator>
  <cp:lastModifiedBy>Bienfait, Marie-Helene</cp:lastModifiedBy>
  <cp:revision>24</cp:revision>
  <cp:lastPrinted>2023-12-01T15:24:00Z</cp:lastPrinted>
  <dcterms:created xsi:type="dcterms:W3CDTF">2023-04-05T12:41:00Z</dcterms:created>
  <dcterms:modified xsi:type="dcterms:W3CDTF">2025-11-13T09:09:00Z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1153742961</vt:i4>
  </property>
  <property fmtid="{D5CDD505-2E9C-101B-9397-08002B2CF9AE}" pid="3" name="_NewReviewCycle">
    <vt:lpwstr/>
  </property>
  <property fmtid="{D5CDD505-2E9C-101B-9397-08002B2CF9AE}" pid="4" name="_EmailSubject">
    <vt:lpwstr>annexe</vt:lpwstr>
  </property>
  <property fmtid="{D5CDD505-2E9C-101B-9397-08002B2CF9AE}" pid="5" name="_AuthorEmail">
    <vt:lpwstr>july.helyette@neuf.fr</vt:lpwstr>
  </property>
  <property fmtid="{D5CDD505-2E9C-101B-9397-08002B2CF9AE}" pid="6" name="_AuthorEmailDisplayName">
    <vt:lpwstr>Helyette</vt:lpwstr>
  </property>
  <property fmtid="{D5CDD505-2E9C-101B-9397-08002B2CF9AE}" pid="7" name="_ReviewingToolsShownOnce">
    <vt:lpwstr/>
  </property>
</Properties>
</file>